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CB1" w:rsidRPr="00354CB1" w:rsidRDefault="00354CB1" w:rsidP="00354CB1">
      <w:pPr>
        <w:jc w:val="center"/>
        <w:rPr>
          <w:rFonts w:ascii="標楷體" w:eastAsia="標楷體" w:hAnsi="標楷體"/>
          <w:sz w:val="36"/>
        </w:rPr>
      </w:pPr>
      <w:r w:rsidRPr="008F3DC4">
        <w:rPr>
          <w:rFonts w:ascii="標楷體" w:eastAsia="標楷體" w:hAnsi="標楷體" w:hint="eastAsia"/>
          <w:sz w:val="32"/>
        </w:rPr>
        <w:t>雲林縣私立永年高級中學校園安全檢查及違禁物品處理辦法</w:t>
      </w:r>
    </w:p>
    <w:p w:rsidR="002632F3" w:rsidRDefault="00354CB1" w:rsidP="00354CB1">
      <w:pPr>
        <w:jc w:val="right"/>
        <w:rPr>
          <w:rFonts w:ascii="標楷體" w:eastAsia="標楷體" w:hAnsi="標楷體"/>
        </w:rPr>
      </w:pPr>
      <w:r w:rsidRPr="00354CB1">
        <w:rPr>
          <w:rFonts w:ascii="標楷體" w:eastAsia="標楷體" w:hAnsi="標楷體" w:hint="eastAsia"/>
        </w:rPr>
        <w:t>中華民國10</w:t>
      </w:r>
      <w:r w:rsidR="00797143">
        <w:rPr>
          <w:rFonts w:ascii="標楷體" w:eastAsia="標楷體" w:hAnsi="標楷體" w:hint="eastAsia"/>
        </w:rPr>
        <w:t>8</w:t>
      </w:r>
      <w:r w:rsidRPr="00354CB1">
        <w:rPr>
          <w:rFonts w:ascii="標楷體" w:eastAsia="標楷體" w:hAnsi="標楷體" w:hint="eastAsia"/>
        </w:rPr>
        <w:t>年</w:t>
      </w:r>
      <w:r w:rsidR="005027A7">
        <w:rPr>
          <w:rFonts w:ascii="標楷體" w:eastAsia="標楷體" w:hAnsi="標楷體" w:hint="eastAsia"/>
        </w:rPr>
        <w:t>8</w:t>
      </w:r>
      <w:r w:rsidRPr="00354CB1">
        <w:rPr>
          <w:rFonts w:ascii="標楷體" w:eastAsia="標楷體" w:hAnsi="標楷體" w:hint="eastAsia"/>
        </w:rPr>
        <w:t>月</w:t>
      </w:r>
      <w:r w:rsidR="005027A7">
        <w:rPr>
          <w:rFonts w:ascii="標楷體" w:eastAsia="標楷體" w:hAnsi="標楷體" w:hint="eastAsia"/>
        </w:rPr>
        <w:t>29</w:t>
      </w:r>
      <w:r w:rsidRPr="00354CB1">
        <w:rPr>
          <w:rFonts w:ascii="標楷體" w:eastAsia="標楷體" w:hAnsi="標楷體" w:hint="eastAsia"/>
        </w:rPr>
        <w:t>日校務會議</w:t>
      </w:r>
      <w:r w:rsidR="005027A7" w:rsidRPr="00354CB1">
        <w:rPr>
          <w:rFonts w:ascii="標楷體" w:eastAsia="標楷體" w:hAnsi="標楷體" w:hint="eastAsia"/>
        </w:rPr>
        <w:t>通過</w:t>
      </w:r>
      <w:r w:rsidR="004B24F7">
        <w:rPr>
          <w:rFonts w:ascii="標楷體" w:eastAsia="標楷體" w:hAnsi="標楷體" w:hint="eastAsia"/>
        </w:rPr>
        <w:t>訂定</w:t>
      </w:r>
    </w:p>
    <w:p w:rsidR="00354CB1" w:rsidRPr="00354CB1" w:rsidRDefault="00354CB1" w:rsidP="00354CB1">
      <w:pPr>
        <w:widowControl/>
        <w:adjustRightInd w:val="0"/>
        <w:snapToGrid w:val="0"/>
        <w:spacing w:line="0" w:lineRule="atLeast"/>
        <w:rPr>
          <w:rFonts w:ascii="標楷體" w:eastAsia="標楷體" w:hAnsi="標楷體" w:cs="Arial Unicode MS"/>
          <w:kern w:val="0"/>
          <w:sz w:val="28"/>
          <w:szCs w:val="28"/>
        </w:rPr>
      </w:pPr>
      <w:r>
        <w:rPr>
          <w:rFonts w:ascii="標楷體" w:eastAsia="標楷體" w:hAnsi="標楷體" w:cs="Arial Unicode MS" w:hint="eastAsia"/>
          <w:kern w:val="0"/>
          <w:sz w:val="28"/>
          <w:szCs w:val="28"/>
        </w:rPr>
        <w:t>壹</w:t>
      </w:r>
      <w:r w:rsidRPr="00354CB1">
        <w:rPr>
          <w:rFonts w:ascii="標楷體" w:eastAsia="標楷體" w:hAnsi="標楷體" w:cs="Arial Unicode MS"/>
          <w:kern w:val="0"/>
          <w:sz w:val="28"/>
          <w:szCs w:val="28"/>
        </w:rPr>
        <w:t>、依據：</w:t>
      </w:r>
    </w:p>
    <w:p w:rsidR="00354CB1" w:rsidRPr="00354CB1" w:rsidRDefault="00354CB1" w:rsidP="00354CB1">
      <w:pPr>
        <w:spacing w:line="0" w:lineRule="atLeast"/>
        <w:ind w:left="560" w:hangingChars="200" w:hanging="560"/>
        <w:rPr>
          <w:rFonts w:ascii="標楷體" w:eastAsia="標楷體" w:hAnsi="標楷體" w:cs="Times New Roman"/>
          <w:sz w:val="28"/>
          <w:szCs w:val="28"/>
        </w:rPr>
      </w:pPr>
      <w:r w:rsidRPr="00354CB1">
        <w:rPr>
          <w:rFonts w:ascii="標楷體" w:eastAsia="標楷體" w:hAnsi="標楷體" w:cs="Times New Roman" w:hint="eastAsia"/>
          <w:sz w:val="28"/>
          <w:szCs w:val="28"/>
        </w:rPr>
        <w:t xml:space="preserve">    教育部學校訂定教師輔導與管教學生辦法注意事項及本校教師輔導與管教學生辦法。</w:t>
      </w:r>
    </w:p>
    <w:p w:rsidR="00354CB1" w:rsidRPr="00354CB1" w:rsidRDefault="00354CB1" w:rsidP="00354CB1">
      <w:pPr>
        <w:spacing w:line="0" w:lineRule="atLeast"/>
        <w:ind w:left="560" w:hangingChars="200" w:hanging="560"/>
        <w:rPr>
          <w:rFonts w:ascii="標楷體" w:eastAsia="標楷體" w:hAnsi="標楷體" w:cs="Times New Roman"/>
          <w:sz w:val="28"/>
          <w:szCs w:val="28"/>
        </w:rPr>
      </w:pPr>
      <w:r>
        <w:rPr>
          <w:rFonts w:ascii="標楷體" w:eastAsia="標楷體" w:hAnsi="標楷體" w:cs="Times New Roman" w:hint="eastAsia"/>
          <w:sz w:val="28"/>
          <w:szCs w:val="28"/>
        </w:rPr>
        <w:t>貳</w:t>
      </w:r>
      <w:r w:rsidRPr="00354CB1">
        <w:rPr>
          <w:rFonts w:ascii="標楷體" w:eastAsia="標楷體" w:hAnsi="標楷體" w:cs="Times New Roman"/>
          <w:sz w:val="28"/>
          <w:szCs w:val="28"/>
        </w:rPr>
        <w:t>、目的：</w:t>
      </w:r>
    </w:p>
    <w:p w:rsidR="00F5410E" w:rsidRDefault="00354CB1" w:rsidP="00F5410E">
      <w:pPr>
        <w:spacing w:line="0" w:lineRule="atLeast"/>
        <w:ind w:left="560" w:hangingChars="200" w:hanging="560"/>
        <w:rPr>
          <w:rFonts w:ascii="標楷體" w:eastAsia="標楷體" w:hAnsi="標楷體" w:cs="Times New Roman"/>
          <w:sz w:val="28"/>
          <w:szCs w:val="28"/>
        </w:rPr>
      </w:pPr>
      <w:r w:rsidRPr="00354CB1">
        <w:rPr>
          <w:rFonts w:ascii="標楷體" w:eastAsia="標楷體" w:hAnsi="標楷體" w:cs="Times New Roman" w:hint="eastAsia"/>
          <w:sz w:val="28"/>
          <w:szCs w:val="28"/>
        </w:rPr>
        <w:t xml:space="preserve">    為確保校園安寧與</w:t>
      </w:r>
      <w:r>
        <w:rPr>
          <w:rFonts w:ascii="標楷體" w:eastAsia="標楷體" w:hAnsi="標楷體" w:cs="Times New Roman" w:hint="eastAsia"/>
          <w:sz w:val="28"/>
          <w:szCs w:val="28"/>
        </w:rPr>
        <w:t>維護</w:t>
      </w:r>
      <w:r w:rsidRPr="00354CB1">
        <w:rPr>
          <w:rFonts w:ascii="標楷體" w:eastAsia="標楷體" w:hAnsi="標楷體" w:cs="Times New Roman" w:hint="eastAsia"/>
          <w:sz w:val="28"/>
          <w:szCs w:val="28"/>
        </w:rPr>
        <w:t>學生安全，訂定校園安全檢查及違禁物品處理辦法，由學務處</w:t>
      </w:r>
      <w:r w:rsidR="00F5410E">
        <w:rPr>
          <w:rFonts w:ascii="標楷體" w:eastAsia="標楷體" w:hAnsi="標楷體" w:cs="Times New Roman" w:hint="eastAsia"/>
          <w:sz w:val="28"/>
          <w:szCs w:val="28"/>
        </w:rPr>
        <w:t>會同</w:t>
      </w:r>
      <w:r>
        <w:rPr>
          <w:rFonts w:ascii="標楷體" w:eastAsia="標楷體" w:hAnsi="標楷體" w:cs="Times New Roman" w:hint="eastAsia"/>
          <w:sz w:val="28"/>
          <w:szCs w:val="28"/>
        </w:rPr>
        <w:t>導師(或值週教師)</w:t>
      </w:r>
      <w:r w:rsidR="00B81267">
        <w:rPr>
          <w:rFonts w:ascii="標楷體" w:eastAsia="標楷體" w:hAnsi="標楷體" w:cs="Times New Roman" w:hint="eastAsia"/>
          <w:sz w:val="28"/>
          <w:szCs w:val="28"/>
        </w:rPr>
        <w:t>及學生代表</w:t>
      </w:r>
      <w:bookmarkStart w:id="0" w:name="_GoBack"/>
      <w:bookmarkEnd w:id="0"/>
      <w:r>
        <w:rPr>
          <w:rFonts w:ascii="標楷體" w:eastAsia="標楷體" w:hAnsi="標楷體" w:cs="Times New Roman" w:hint="eastAsia"/>
          <w:sz w:val="28"/>
          <w:szCs w:val="28"/>
        </w:rPr>
        <w:t>共同</w:t>
      </w:r>
      <w:r w:rsidRPr="00354CB1">
        <w:rPr>
          <w:rFonts w:ascii="標楷體" w:eastAsia="標楷體" w:hAnsi="標楷體" w:cs="Times New Roman" w:hint="eastAsia"/>
          <w:sz w:val="28"/>
          <w:szCs w:val="28"/>
        </w:rPr>
        <w:t>進行安全檢查</w:t>
      </w:r>
      <w:r>
        <w:rPr>
          <w:rFonts w:ascii="標楷體" w:eastAsia="標楷體" w:hAnsi="標楷體" w:cs="Times New Roman" w:hint="eastAsia"/>
          <w:sz w:val="28"/>
          <w:szCs w:val="28"/>
        </w:rPr>
        <w:t>，</w:t>
      </w:r>
      <w:r w:rsidRPr="00354CB1">
        <w:rPr>
          <w:rFonts w:ascii="標楷體" w:eastAsia="標楷體" w:hAnsi="標楷體" w:cs="Times New Roman" w:hint="eastAsia"/>
          <w:sz w:val="28"/>
          <w:szCs w:val="28"/>
        </w:rPr>
        <w:t>以查看有無危險或違禁物品，目的在</w:t>
      </w:r>
      <w:r w:rsidRPr="00354CB1">
        <w:rPr>
          <w:rFonts w:ascii="標楷體" w:eastAsia="標楷體" w:hAnsi="標楷體" w:cs="Times New Roman"/>
          <w:sz w:val="28"/>
          <w:szCs w:val="28"/>
        </w:rPr>
        <w:t>維護學生身心健康，校園生活安寧，使學生能安心求學，完成學業，並養成遵守校規的習慣，進而知法、守法，做一個品學兼優的好學生。</w:t>
      </w:r>
    </w:p>
    <w:p w:rsidR="00F5410E" w:rsidRDefault="00354CB1" w:rsidP="00F5410E">
      <w:pPr>
        <w:spacing w:line="0" w:lineRule="atLeast"/>
        <w:ind w:left="560" w:hangingChars="200" w:hanging="560"/>
        <w:rPr>
          <w:rFonts w:ascii="標楷體" w:eastAsia="標楷體" w:hAnsi="標楷體" w:cs="Times New Roman"/>
          <w:sz w:val="28"/>
          <w:szCs w:val="28"/>
        </w:rPr>
      </w:pPr>
      <w:r w:rsidRPr="00354CB1">
        <w:rPr>
          <w:rFonts w:ascii="標楷體" w:eastAsia="標楷體" w:hAnsi="標楷體" w:cs="Times New Roman" w:hint="eastAsia"/>
          <w:sz w:val="28"/>
          <w:szCs w:val="28"/>
        </w:rPr>
        <w:t>參</w:t>
      </w:r>
      <w:r>
        <w:rPr>
          <w:rFonts w:ascii="標楷體" w:eastAsia="標楷體" w:hAnsi="標楷體" w:cs="Times New Roman" w:hint="eastAsia"/>
          <w:sz w:val="28"/>
          <w:szCs w:val="28"/>
        </w:rPr>
        <w:t>、</w:t>
      </w:r>
      <w:r w:rsidR="00F5410E" w:rsidRPr="00F5410E">
        <w:rPr>
          <w:rFonts w:ascii="標楷體" w:eastAsia="標楷體" w:hAnsi="標楷體" w:cs="Times New Roman" w:hint="eastAsia"/>
          <w:sz w:val="28"/>
          <w:szCs w:val="28"/>
        </w:rPr>
        <w:t>校園安全檢查規則</w:t>
      </w:r>
      <w:r w:rsidR="00F5410E" w:rsidRPr="00354CB1">
        <w:rPr>
          <w:rFonts w:ascii="標楷體" w:eastAsia="標楷體" w:hAnsi="標楷體" w:cs="Times New Roman"/>
          <w:sz w:val="28"/>
          <w:szCs w:val="28"/>
        </w:rPr>
        <w:t>：</w:t>
      </w:r>
    </w:p>
    <w:p w:rsidR="00F5410E" w:rsidRDefault="00F5410E" w:rsidP="00F5410E">
      <w:pPr>
        <w:spacing w:line="0" w:lineRule="atLeast"/>
        <w:ind w:left="560" w:hangingChars="200" w:hanging="560"/>
        <w:rPr>
          <w:rFonts w:ascii="標楷體" w:eastAsia="標楷體" w:hAnsi="標楷體" w:cs="Times New Roman"/>
          <w:sz w:val="28"/>
          <w:szCs w:val="28"/>
        </w:rPr>
      </w:pPr>
      <w:r>
        <w:rPr>
          <w:rFonts w:ascii="標楷體" w:eastAsia="標楷體" w:hAnsi="標楷體" w:cs="Times New Roman" w:hint="eastAsia"/>
          <w:sz w:val="28"/>
          <w:szCs w:val="28"/>
        </w:rPr>
        <w:t xml:space="preserve">  一、</w:t>
      </w:r>
      <w:r w:rsidRPr="00F5410E">
        <w:rPr>
          <w:rFonts w:ascii="標楷體" w:eastAsia="標楷體" w:hAnsi="標楷體" w:cs="Times New Roman" w:hint="eastAsia"/>
          <w:sz w:val="28"/>
          <w:szCs w:val="28"/>
        </w:rPr>
        <w:t>由校方進行校園安全檢查。</w:t>
      </w:r>
    </w:p>
    <w:p w:rsidR="00F5410E" w:rsidRDefault="00F5410E" w:rsidP="00F5410E">
      <w:pPr>
        <w:spacing w:line="0" w:lineRule="atLeast"/>
        <w:ind w:left="848" w:hangingChars="303" w:hanging="848"/>
        <w:rPr>
          <w:rFonts w:ascii="標楷體" w:eastAsia="標楷體" w:hAnsi="標楷體" w:cs="Times New Roman"/>
          <w:sz w:val="28"/>
          <w:szCs w:val="28"/>
        </w:rPr>
      </w:pPr>
      <w:r>
        <w:rPr>
          <w:rFonts w:ascii="標楷體" w:eastAsia="標楷體" w:hAnsi="標楷體" w:cs="Times New Roman" w:hint="eastAsia"/>
          <w:sz w:val="28"/>
          <w:szCs w:val="28"/>
        </w:rPr>
        <w:t xml:space="preserve">  二、</w:t>
      </w:r>
      <w:r w:rsidRPr="00F5410E">
        <w:rPr>
          <w:rFonts w:ascii="標楷體" w:eastAsia="標楷體" w:hAnsi="標楷體" w:cs="Times New Roman" w:hint="eastAsia"/>
          <w:sz w:val="28"/>
          <w:szCs w:val="28"/>
        </w:rPr>
        <w:t>學校對特定學生涉嫌攜帶違法(禁)物品，有合理懷疑，而有進行安全檢查之必要時，得在第三人陪同下，在校園內檢查學生私人物品（如書包、手提包等）或專屬學生</w:t>
      </w:r>
      <w:proofErr w:type="gramStart"/>
      <w:r w:rsidRPr="00F5410E">
        <w:rPr>
          <w:rFonts w:ascii="標楷體" w:eastAsia="標楷體" w:hAnsi="標楷體" w:cs="Times New Roman" w:hint="eastAsia"/>
          <w:sz w:val="28"/>
          <w:szCs w:val="28"/>
        </w:rPr>
        <w:t>私人管領之</w:t>
      </w:r>
      <w:proofErr w:type="gramEnd"/>
      <w:r w:rsidRPr="00F5410E">
        <w:rPr>
          <w:rFonts w:ascii="標楷體" w:eastAsia="標楷體" w:hAnsi="標楷體" w:cs="Times New Roman" w:hint="eastAsia"/>
          <w:sz w:val="28"/>
          <w:szCs w:val="28"/>
        </w:rPr>
        <w:t>空間（如抽屜或上鎖之置物櫃等）。</w:t>
      </w:r>
    </w:p>
    <w:p w:rsidR="00F5410E" w:rsidRDefault="00F5410E" w:rsidP="00F5410E">
      <w:pPr>
        <w:spacing w:line="0" w:lineRule="atLeast"/>
        <w:ind w:left="991" w:hangingChars="354" w:hanging="991"/>
        <w:rPr>
          <w:rFonts w:ascii="標楷體" w:eastAsia="標楷體" w:hAnsi="標楷體" w:cs="Times New Roman"/>
          <w:sz w:val="28"/>
          <w:szCs w:val="28"/>
        </w:rPr>
      </w:pPr>
      <w:r>
        <w:rPr>
          <w:rFonts w:ascii="標楷體" w:eastAsia="標楷體" w:hAnsi="標楷體" w:cs="Times New Roman" w:hint="eastAsia"/>
          <w:sz w:val="28"/>
          <w:szCs w:val="28"/>
        </w:rPr>
        <w:t xml:space="preserve">   (一)</w:t>
      </w:r>
      <w:r w:rsidRPr="00F5410E">
        <w:rPr>
          <w:rFonts w:ascii="標楷體" w:eastAsia="標楷體" w:hAnsi="標楷體" w:cs="Times New Roman" w:hint="eastAsia"/>
          <w:sz w:val="28"/>
          <w:szCs w:val="28"/>
        </w:rPr>
        <w:t>不定期</w:t>
      </w:r>
      <w:r>
        <w:rPr>
          <w:rFonts w:ascii="標楷體" w:eastAsia="標楷體" w:hAnsi="標楷體" w:cs="Times New Roman" w:hint="eastAsia"/>
          <w:sz w:val="28"/>
          <w:szCs w:val="28"/>
        </w:rPr>
        <w:t>運用</w:t>
      </w:r>
      <w:r w:rsidRPr="00F5410E">
        <w:rPr>
          <w:rFonts w:ascii="標楷體" w:eastAsia="標楷體" w:hAnsi="標楷體" w:cs="Times New Roman" w:hint="eastAsia"/>
          <w:sz w:val="28"/>
          <w:szCs w:val="28"/>
        </w:rPr>
        <w:t>升旗</w:t>
      </w:r>
      <w:r w:rsidR="00797143">
        <w:rPr>
          <w:rFonts w:ascii="標楷體" w:eastAsia="標楷體" w:hAnsi="標楷體" w:cs="Times New Roman" w:hint="eastAsia"/>
          <w:sz w:val="28"/>
          <w:szCs w:val="28"/>
        </w:rPr>
        <w:t>或其它</w:t>
      </w:r>
      <w:r w:rsidRPr="00F5410E">
        <w:rPr>
          <w:rFonts w:ascii="標楷體" w:eastAsia="標楷體" w:hAnsi="標楷體" w:cs="Times New Roman" w:hint="eastAsia"/>
          <w:sz w:val="28"/>
          <w:szCs w:val="28"/>
        </w:rPr>
        <w:t>時</w:t>
      </w:r>
      <w:r w:rsidR="00797143">
        <w:rPr>
          <w:rFonts w:ascii="標楷體" w:eastAsia="標楷體" w:hAnsi="標楷體" w:cs="Times New Roman" w:hint="eastAsia"/>
          <w:sz w:val="28"/>
          <w:szCs w:val="28"/>
        </w:rPr>
        <w:t>機</w:t>
      </w:r>
      <w:r w:rsidRPr="00F5410E">
        <w:rPr>
          <w:rFonts w:ascii="標楷體" w:eastAsia="標楷體" w:hAnsi="標楷體" w:cs="Times New Roman" w:hint="eastAsia"/>
          <w:sz w:val="28"/>
          <w:szCs w:val="28"/>
        </w:rPr>
        <w:t>，由</w:t>
      </w:r>
      <w:r>
        <w:rPr>
          <w:rFonts w:ascii="標楷體" w:eastAsia="標楷體" w:hAnsi="標楷體" w:cs="Times New Roman" w:hint="eastAsia"/>
          <w:sz w:val="28"/>
          <w:szCs w:val="28"/>
        </w:rPr>
        <w:t>學務處</w:t>
      </w:r>
      <w:r w:rsidRPr="00F5410E">
        <w:rPr>
          <w:rFonts w:ascii="標楷體" w:eastAsia="標楷體" w:hAnsi="標楷體" w:cs="Times New Roman" w:hint="eastAsia"/>
          <w:sz w:val="28"/>
          <w:szCs w:val="28"/>
        </w:rPr>
        <w:t>會同導師(或值週教師)</w:t>
      </w:r>
      <w:r w:rsidR="005027A7">
        <w:rPr>
          <w:rFonts w:ascii="標楷體" w:eastAsia="標楷體" w:hAnsi="標楷體" w:cs="Times New Roman" w:hint="eastAsia"/>
          <w:sz w:val="28"/>
          <w:szCs w:val="28"/>
        </w:rPr>
        <w:t>及學生代表</w:t>
      </w:r>
      <w:r w:rsidRPr="00F5410E">
        <w:rPr>
          <w:rFonts w:ascii="標楷體" w:eastAsia="標楷體" w:hAnsi="標楷體" w:cs="Times New Roman" w:hint="eastAsia"/>
          <w:sz w:val="28"/>
          <w:szCs w:val="28"/>
        </w:rPr>
        <w:t>，對安全有顧慮</w:t>
      </w:r>
      <w:r>
        <w:rPr>
          <w:rFonts w:ascii="標楷體" w:eastAsia="標楷體" w:hAnsi="標楷體" w:cs="Times New Roman" w:hint="eastAsia"/>
          <w:sz w:val="28"/>
          <w:szCs w:val="28"/>
        </w:rPr>
        <w:t>或曾有違犯校規遭處分</w:t>
      </w:r>
      <w:r w:rsidRPr="00F5410E">
        <w:rPr>
          <w:rFonts w:ascii="標楷體" w:eastAsia="標楷體" w:hAnsi="標楷體" w:cs="Times New Roman" w:hint="eastAsia"/>
          <w:sz w:val="28"/>
          <w:szCs w:val="28"/>
        </w:rPr>
        <w:t>之班級學生實施抽查，各班留一員學生或幹部於教室陪同檢查。</w:t>
      </w:r>
    </w:p>
    <w:p w:rsidR="00F5410E" w:rsidRDefault="00F5410E" w:rsidP="00F5410E">
      <w:pPr>
        <w:spacing w:line="0" w:lineRule="atLeast"/>
        <w:ind w:left="991" w:hangingChars="354" w:hanging="991"/>
        <w:rPr>
          <w:rFonts w:ascii="標楷體" w:eastAsia="標楷體" w:hAnsi="標楷體" w:cs="Times New Roman"/>
          <w:sz w:val="28"/>
          <w:szCs w:val="28"/>
        </w:rPr>
      </w:pPr>
      <w:r>
        <w:rPr>
          <w:rFonts w:ascii="標楷體" w:eastAsia="標楷體" w:hAnsi="標楷體" w:cs="Times New Roman" w:hint="eastAsia"/>
          <w:sz w:val="28"/>
          <w:szCs w:val="28"/>
        </w:rPr>
        <w:t xml:space="preserve">   (二)</w:t>
      </w:r>
      <w:r w:rsidRPr="00F5410E">
        <w:rPr>
          <w:rFonts w:ascii="標楷體" w:eastAsia="標楷體" w:hAnsi="標楷體" w:cs="Times New Roman" w:hint="eastAsia"/>
          <w:sz w:val="28"/>
          <w:szCs w:val="28"/>
        </w:rPr>
        <w:t>住宿生寢室由</w:t>
      </w:r>
      <w:r>
        <w:rPr>
          <w:rFonts w:ascii="標楷體" w:eastAsia="標楷體" w:hAnsi="標楷體" w:cs="Times New Roman" w:hint="eastAsia"/>
          <w:sz w:val="28"/>
          <w:szCs w:val="28"/>
        </w:rPr>
        <w:t>學</w:t>
      </w:r>
      <w:proofErr w:type="gramStart"/>
      <w:r>
        <w:rPr>
          <w:rFonts w:ascii="標楷體" w:eastAsia="標楷體" w:hAnsi="標楷體" w:cs="Times New Roman" w:hint="eastAsia"/>
          <w:sz w:val="28"/>
          <w:szCs w:val="28"/>
        </w:rPr>
        <w:t>務</w:t>
      </w:r>
      <w:proofErr w:type="gramEnd"/>
      <w:r>
        <w:rPr>
          <w:rFonts w:ascii="標楷體" w:eastAsia="標楷體" w:hAnsi="標楷體" w:cs="Times New Roman" w:hint="eastAsia"/>
          <w:sz w:val="28"/>
          <w:szCs w:val="28"/>
        </w:rPr>
        <w:t>處會同</w:t>
      </w:r>
      <w:r w:rsidRPr="00F5410E">
        <w:rPr>
          <w:rFonts w:ascii="標楷體" w:eastAsia="標楷體" w:hAnsi="標楷體" w:cs="Times New Roman" w:hint="eastAsia"/>
          <w:sz w:val="28"/>
          <w:szCs w:val="28"/>
        </w:rPr>
        <w:t>宿舍管理</w:t>
      </w:r>
      <w:r>
        <w:rPr>
          <w:rFonts w:ascii="標楷體" w:eastAsia="標楷體" w:hAnsi="標楷體" w:cs="Times New Roman" w:hint="eastAsia"/>
          <w:sz w:val="28"/>
          <w:szCs w:val="28"/>
        </w:rPr>
        <w:t>員</w:t>
      </w:r>
      <w:r w:rsidRPr="00F5410E">
        <w:rPr>
          <w:rFonts w:ascii="標楷體" w:eastAsia="標楷體" w:hAnsi="標楷體" w:cs="Times New Roman" w:hint="eastAsia"/>
          <w:sz w:val="28"/>
          <w:szCs w:val="28"/>
        </w:rPr>
        <w:t>，各</w:t>
      </w:r>
      <w:r>
        <w:rPr>
          <w:rFonts w:ascii="標楷體" w:eastAsia="標楷體" w:hAnsi="標楷體" w:cs="Times New Roman" w:hint="eastAsia"/>
          <w:sz w:val="28"/>
          <w:szCs w:val="28"/>
        </w:rPr>
        <w:t>寢室</w:t>
      </w:r>
      <w:r w:rsidRPr="00F5410E">
        <w:rPr>
          <w:rFonts w:ascii="標楷體" w:eastAsia="標楷體" w:hAnsi="標楷體" w:cs="Times New Roman" w:hint="eastAsia"/>
          <w:sz w:val="28"/>
          <w:szCs w:val="28"/>
        </w:rPr>
        <w:t>留一員學生陪同檢查，</w:t>
      </w:r>
      <w:proofErr w:type="gramStart"/>
      <w:r w:rsidRPr="00F5410E">
        <w:rPr>
          <w:rFonts w:ascii="標楷體" w:eastAsia="標楷體" w:hAnsi="標楷體" w:cs="Times New Roman" w:hint="eastAsia"/>
          <w:sz w:val="28"/>
          <w:szCs w:val="28"/>
        </w:rPr>
        <w:t>採</w:t>
      </w:r>
      <w:proofErr w:type="gramEnd"/>
      <w:r w:rsidRPr="00F5410E">
        <w:rPr>
          <w:rFonts w:ascii="標楷體" w:eastAsia="標楷體" w:hAnsi="標楷體" w:cs="Times New Roman" w:hint="eastAsia"/>
          <w:sz w:val="28"/>
          <w:szCs w:val="28"/>
        </w:rPr>
        <w:t>不定期</w:t>
      </w:r>
      <w:r>
        <w:rPr>
          <w:rFonts w:ascii="標楷體" w:eastAsia="標楷體" w:hAnsi="標楷體" w:cs="Times New Roman" w:hint="eastAsia"/>
          <w:sz w:val="28"/>
          <w:szCs w:val="28"/>
        </w:rPr>
        <w:t>實施</w:t>
      </w:r>
      <w:r w:rsidR="00670891" w:rsidRPr="00F5410E">
        <w:rPr>
          <w:rFonts w:ascii="標楷體" w:eastAsia="標楷體" w:hAnsi="標楷體" w:cs="Times New Roman" w:hint="eastAsia"/>
          <w:sz w:val="28"/>
          <w:szCs w:val="28"/>
        </w:rPr>
        <w:t>抽查</w:t>
      </w:r>
      <w:r w:rsidRPr="00F5410E">
        <w:rPr>
          <w:rFonts w:ascii="標楷體" w:eastAsia="標楷體" w:hAnsi="標楷體" w:cs="Times New Roman" w:hint="eastAsia"/>
          <w:sz w:val="28"/>
          <w:szCs w:val="28"/>
        </w:rPr>
        <w:t>。</w:t>
      </w:r>
    </w:p>
    <w:p w:rsidR="00F5410E" w:rsidRDefault="00F5410E" w:rsidP="00F5410E">
      <w:pPr>
        <w:spacing w:line="0" w:lineRule="atLeast"/>
        <w:ind w:left="991" w:hangingChars="354" w:hanging="991"/>
        <w:rPr>
          <w:rFonts w:ascii="標楷體" w:eastAsia="標楷體" w:hAnsi="標楷體" w:cs="Times New Roman"/>
          <w:sz w:val="28"/>
          <w:szCs w:val="28"/>
        </w:rPr>
      </w:pPr>
      <w:r>
        <w:rPr>
          <w:rFonts w:ascii="標楷體" w:eastAsia="標楷體" w:hAnsi="標楷體" w:cs="Times New Roman" w:hint="eastAsia"/>
          <w:sz w:val="28"/>
          <w:szCs w:val="28"/>
        </w:rPr>
        <w:t>肆、</w:t>
      </w:r>
      <w:r w:rsidRPr="00F5410E">
        <w:rPr>
          <w:rFonts w:ascii="標楷體" w:eastAsia="標楷體" w:hAnsi="標楷體" w:cs="Times New Roman" w:hint="eastAsia"/>
          <w:sz w:val="28"/>
          <w:szCs w:val="28"/>
        </w:rPr>
        <w:t>違法物品之定義及處理規則流程</w:t>
      </w:r>
      <w:r w:rsidRPr="00354CB1">
        <w:rPr>
          <w:rFonts w:ascii="標楷體" w:eastAsia="標楷體" w:hAnsi="標楷體" w:cs="Times New Roman"/>
          <w:sz w:val="28"/>
          <w:szCs w:val="28"/>
        </w:rPr>
        <w:t>：</w:t>
      </w:r>
    </w:p>
    <w:p w:rsidR="00F5410E" w:rsidRPr="00F5410E" w:rsidRDefault="00F5410E" w:rsidP="00F5410E">
      <w:pPr>
        <w:spacing w:line="0" w:lineRule="atLeast"/>
        <w:ind w:left="991" w:hangingChars="354" w:hanging="991"/>
        <w:rPr>
          <w:rFonts w:ascii="標楷體" w:eastAsia="標楷體" w:hAnsi="標楷體" w:cs="Times New Roman"/>
          <w:sz w:val="28"/>
          <w:szCs w:val="28"/>
        </w:rPr>
      </w:pPr>
      <w:r>
        <w:rPr>
          <w:rFonts w:ascii="標楷體" w:eastAsia="標楷體" w:hAnsi="標楷體" w:cs="Times New Roman" w:hint="eastAsia"/>
          <w:sz w:val="28"/>
          <w:szCs w:val="28"/>
        </w:rPr>
        <w:t xml:space="preserve">  一、</w:t>
      </w:r>
      <w:r w:rsidRPr="00F5410E">
        <w:rPr>
          <w:rFonts w:ascii="標楷體" w:eastAsia="標楷體" w:hAnsi="標楷體" w:cs="Times New Roman" w:hint="eastAsia"/>
          <w:sz w:val="28"/>
          <w:szCs w:val="28"/>
        </w:rPr>
        <w:t>違法物品包括</w:t>
      </w:r>
      <w:r w:rsidR="00586EB5" w:rsidRPr="00354CB1">
        <w:rPr>
          <w:rFonts w:ascii="標楷體" w:eastAsia="標楷體" w:hAnsi="標楷體" w:cs="Times New Roman"/>
          <w:sz w:val="28"/>
          <w:szCs w:val="28"/>
        </w:rPr>
        <w:t>：</w:t>
      </w:r>
    </w:p>
    <w:p w:rsidR="00F5410E" w:rsidRPr="00F5410E" w:rsidRDefault="00F5410E" w:rsidP="00F5410E">
      <w:pPr>
        <w:spacing w:line="0" w:lineRule="atLeast"/>
        <w:ind w:left="991" w:hangingChars="354" w:hanging="991"/>
        <w:rPr>
          <w:rFonts w:ascii="標楷體" w:eastAsia="標楷體" w:hAnsi="標楷體" w:cs="Times New Roman"/>
          <w:sz w:val="28"/>
          <w:szCs w:val="28"/>
        </w:rPr>
      </w:pPr>
      <w:r>
        <w:rPr>
          <w:rFonts w:ascii="標楷體" w:eastAsia="標楷體" w:hAnsi="標楷體" w:cs="Times New Roman" w:hint="eastAsia"/>
          <w:sz w:val="28"/>
          <w:szCs w:val="28"/>
        </w:rPr>
        <w:t xml:space="preserve">   (</w:t>
      </w:r>
      <w:proofErr w:type="gramStart"/>
      <w:r>
        <w:rPr>
          <w:rFonts w:ascii="標楷體" w:eastAsia="標楷體" w:hAnsi="標楷體" w:cs="Times New Roman" w:hint="eastAsia"/>
          <w:sz w:val="28"/>
          <w:szCs w:val="28"/>
        </w:rPr>
        <w:t>一</w:t>
      </w:r>
      <w:proofErr w:type="gramEnd"/>
      <w:r>
        <w:rPr>
          <w:rFonts w:ascii="標楷體" w:eastAsia="標楷體" w:hAnsi="標楷體" w:cs="Times New Roman" w:hint="eastAsia"/>
          <w:sz w:val="28"/>
          <w:szCs w:val="28"/>
        </w:rPr>
        <w:t>)</w:t>
      </w:r>
      <w:r w:rsidRPr="00F5410E">
        <w:rPr>
          <w:rFonts w:ascii="標楷體" w:eastAsia="標楷體" w:hAnsi="標楷體" w:cs="Times New Roman" w:hint="eastAsia"/>
          <w:sz w:val="28"/>
          <w:szCs w:val="28"/>
        </w:rPr>
        <w:t>槍砲彈藥刀械管制條例所稱之槍砲、彈藥、刀械。</w:t>
      </w:r>
    </w:p>
    <w:p w:rsidR="00F5410E" w:rsidRPr="00F5410E" w:rsidRDefault="00F5410E" w:rsidP="00F5410E">
      <w:pPr>
        <w:spacing w:line="0" w:lineRule="atLeast"/>
        <w:ind w:left="991" w:hangingChars="354" w:hanging="991"/>
        <w:rPr>
          <w:rFonts w:ascii="標楷體" w:eastAsia="標楷體" w:hAnsi="標楷體" w:cs="Times New Roman"/>
          <w:sz w:val="28"/>
          <w:szCs w:val="28"/>
        </w:rPr>
      </w:pPr>
      <w:r>
        <w:rPr>
          <w:rFonts w:ascii="標楷體" w:eastAsia="標楷體" w:hAnsi="標楷體" w:cs="Times New Roman" w:hint="eastAsia"/>
          <w:sz w:val="28"/>
          <w:szCs w:val="28"/>
        </w:rPr>
        <w:t xml:space="preserve">   (二)</w:t>
      </w:r>
      <w:r w:rsidRPr="00F5410E">
        <w:rPr>
          <w:rFonts w:ascii="標楷體" w:eastAsia="標楷體" w:hAnsi="標楷體" w:cs="Times New Roman" w:hint="eastAsia"/>
          <w:sz w:val="28"/>
          <w:szCs w:val="28"/>
        </w:rPr>
        <w:t>毒品危害防制條例所稱之毒品、麻醉藥品及相關之施用器材。</w:t>
      </w:r>
    </w:p>
    <w:p w:rsidR="00F5410E" w:rsidRDefault="00F5410E" w:rsidP="00586EB5">
      <w:pPr>
        <w:spacing w:line="0" w:lineRule="atLeast"/>
        <w:ind w:left="848" w:hangingChars="303" w:hanging="848"/>
        <w:rPr>
          <w:rFonts w:ascii="標楷體" w:eastAsia="標楷體" w:hAnsi="標楷體" w:cs="Times New Roman"/>
          <w:sz w:val="28"/>
          <w:szCs w:val="28"/>
        </w:rPr>
      </w:pPr>
      <w:r>
        <w:rPr>
          <w:rFonts w:ascii="標楷體" w:eastAsia="標楷體" w:hAnsi="標楷體" w:cs="Times New Roman" w:hint="eastAsia"/>
          <w:sz w:val="28"/>
          <w:szCs w:val="28"/>
        </w:rPr>
        <w:t xml:space="preserve">  二、</w:t>
      </w:r>
      <w:r w:rsidRPr="00F5410E">
        <w:rPr>
          <w:rFonts w:ascii="標楷體" w:eastAsia="標楷體" w:hAnsi="標楷體" w:cs="Times New Roman" w:hint="eastAsia"/>
          <w:sz w:val="28"/>
          <w:szCs w:val="28"/>
        </w:rPr>
        <w:t>違法物品處理規則流程：</w:t>
      </w:r>
      <w:r w:rsidR="00586EB5" w:rsidRPr="00586EB5">
        <w:rPr>
          <w:rFonts w:ascii="標楷體" w:eastAsia="標楷體" w:hAnsi="標楷體" w:cs="Times New Roman" w:hint="eastAsia"/>
          <w:sz w:val="28"/>
          <w:szCs w:val="28"/>
        </w:rPr>
        <w:t>教師發現學生攜帶或使用下列違法物品時，應儘速通知學校，由學校立即通知警察機關處理。但情況急迫時，得視情況採取適當或必要之處置</w:t>
      </w:r>
      <w:r w:rsidR="00586EB5">
        <w:rPr>
          <w:rFonts w:ascii="標楷體" w:eastAsia="標楷體" w:hAnsi="標楷體" w:cs="Times New Roman" w:hint="eastAsia"/>
          <w:sz w:val="28"/>
          <w:szCs w:val="28"/>
        </w:rPr>
        <w:t>。</w:t>
      </w:r>
    </w:p>
    <w:p w:rsidR="009B6FB8" w:rsidRDefault="009B6FB8" w:rsidP="00586EB5">
      <w:pPr>
        <w:spacing w:line="0" w:lineRule="atLeast"/>
        <w:ind w:left="848" w:hangingChars="303" w:hanging="848"/>
        <w:rPr>
          <w:rFonts w:ascii="標楷體" w:eastAsia="標楷體" w:hAnsi="標楷體" w:cs="Times New Roman"/>
          <w:sz w:val="28"/>
          <w:szCs w:val="28"/>
        </w:rPr>
      </w:pPr>
      <w:r>
        <w:rPr>
          <w:rFonts w:ascii="標楷體" w:eastAsia="標楷體" w:hAnsi="標楷體" w:cs="Times New Roman" w:hint="eastAsia"/>
          <w:sz w:val="28"/>
          <w:szCs w:val="28"/>
        </w:rPr>
        <w:t xml:space="preserve">  三、</w:t>
      </w:r>
      <w:r w:rsidRPr="009B6FB8">
        <w:rPr>
          <w:rFonts w:ascii="標楷體" w:eastAsia="標楷體" w:hAnsi="標楷體" w:cs="Times New Roman" w:hint="eastAsia"/>
          <w:sz w:val="28"/>
          <w:szCs w:val="28"/>
        </w:rPr>
        <w:t>依本校教師輔導與管教學生辦法及學生獎懲規定對行為人輔導及處分</w:t>
      </w:r>
      <w:r>
        <w:rPr>
          <w:rFonts w:ascii="標楷體" w:eastAsia="標楷體" w:hAnsi="標楷體" w:cs="Times New Roman" w:hint="eastAsia"/>
          <w:sz w:val="28"/>
          <w:szCs w:val="28"/>
        </w:rPr>
        <w:t>。</w:t>
      </w:r>
    </w:p>
    <w:p w:rsidR="00586EB5" w:rsidRDefault="00586EB5" w:rsidP="00586EB5">
      <w:pPr>
        <w:spacing w:line="0" w:lineRule="atLeast"/>
        <w:ind w:left="848" w:hangingChars="303" w:hanging="848"/>
        <w:rPr>
          <w:rFonts w:ascii="標楷體" w:eastAsia="標楷體" w:hAnsi="標楷體" w:cs="Times New Roman"/>
          <w:sz w:val="28"/>
          <w:szCs w:val="28"/>
        </w:rPr>
      </w:pPr>
      <w:r>
        <w:rPr>
          <w:rFonts w:ascii="標楷體" w:eastAsia="標楷體" w:hAnsi="標楷體" w:cs="Times New Roman" w:hint="eastAsia"/>
          <w:sz w:val="28"/>
          <w:szCs w:val="28"/>
        </w:rPr>
        <w:t>伍、</w:t>
      </w:r>
      <w:r w:rsidRPr="00586EB5">
        <w:rPr>
          <w:rFonts w:ascii="標楷體" w:eastAsia="標楷體" w:hAnsi="標楷體" w:cs="Times New Roman" w:hint="eastAsia"/>
          <w:sz w:val="28"/>
          <w:szCs w:val="28"/>
        </w:rPr>
        <w:t>違禁物品之定義及處理規則流程</w:t>
      </w:r>
      <w:r w:rsidRPr="00354CB1">
        <w:rPr>
          <w:rFonts w:ascii="標楷體" w:eastAsia="標楷體" w:hAnsi="標楷體" w:cs="Times New Roman"/>
          <w:sz w:val="28"/>
          <w:szCs w:val="28"/>
        </w:rPr>
        <w:t>：</w:t>
      </w:r>
    </w:p>
    <w:p w:rsidR="00586EB5" w:rsidRDefault="00586EB5" w:rsidP="00586EB5">
      <w:pPr>
        <w:spacing w:line="0" w:lineRule="atLeast"/>
        <w:ind w:left="848" w:hangingChars="303" w:hanging="848"/>
        <w:rPr>
          <w:rFonts w:ascii="標楷體" w:eastAsia="標楷體" w:hAnsi="標楷體" w:cs="Times New Roman"/>
          <w:sz w:val="28"/>
          <w:szCs w:val="28"/>
        </w:rPr>
      </w:pPr>
      <w:r>
        <w:rPr>
          <w:rFonts w:ascii="標楷體" w:eastAsia="標楷體" w:hAnsi="標楷體" w:cs="Times New Roman" w:hint="eastAsia"/>
          <w:sz w:val="28"/>
          <w:szCs w:val="28"/>
        </w:rPr>
        <w:t xml:space="preserve">  一、</w:t>
      </w:r>
      <w:r w:rsidRPr="00586EB5">
        <w:rPr>
          <w:rFonts w:ascii="標楷體" w:eastAsia="標楷體" w:hAnsi="標楷體" w:cs="Times New Roman" w:hint="eastAsia"/>
          <w:sz w:val="28"/>
          <w:szCs w:val="28"/>
        </w:rPr>
        <w:t>違禁物品包括</w:t>
      </w:r>
      <w:r w:rsidRPr="00354CB1">
        <w:rPr>
          <w:rFonts w:ascii="標楷體" w:eastAsia="標楷體" w:hAnsi="標楷體" w:cs="Times New Roman"/>
          <w:sz w:val="28"/>
          <w:szCs w:val="28"/>
        </w:rPr>
        <w:t>：</w:t>
      </w:r>
    </w:p>
    <w:p w:rsidR="00586EB5" w:rsidRPr="00586EB5" w:rsidRDefault="00586EB5" w:rsidP="00586EB5">
      <w:pPr>
        <w:spacing w:line="0" w:lineRule="atLeast"/>
        <w:ind w:left="848" w:hangingChars="303" w:hanging="848"/>
        <w:rPr>
          <w:rFonts w:ascii="標楷體" w:eastAsia="標楷體" w:hAnsi="標楷體" w:cs="Times New Roman"/>
          <w:sz w:val="28"/>
          <w:szCs w:val="28"/>
        </w:rPr>
      </w:pPr>
      <w:r>
        <w:rPr>
          <w:rFonts w:ascii="標楷體" w:eastAsia="標楷體" w:hAnsi="標楷體" w:cs="Times New Roman" w:hint="eastAsia"/>
          <w:sz w:val="28"/>
          <w:szCs w:val="28"/>
        </w:rPr>
        <w:t xml:space="preserve">   (</w:t>
      </w:r>
      <w:proofErr w:type="gramStart"/>
      <w:r>
        <w:rPr>
          <w:rFonts w:ascii="標楷體" w:eastAsia="標楷體" w:hAnsi="標楷體" w:cs="Times New Roman" w:hint="eastAsia"/>
          <w:sz w:val="28"/>
          <w:szCs w:val="28"/>
        </w:rPr>
        <w:t>一</w:t>
      </w:r>
      <w:proofErr w:type="gramEnd"/>
      <w:r>
        <w:rPr>
          <w:rFonts w:ascii="標楷體" w:eastAsia="標楷體" w:hAnsi="標楷體" w:cs="Times New Roman" w:hint="eastAsia"/>
          <w:sz w:val="28"/>
          <w:szCs w:val="28"/>
        </w:rPr>
        <w:t>)</w:t>
      </w:r>
      <w:r w:rsidRPr="00586EB5">
        <w:rPr>
          <w:rFonts w:ascii="標楷體" w:eastAsia="標楷體" w:hAnsi="標楷體" w:cs="Times New Roman" w:hint="eastAsia"/>
          <w:sz w:val="28"/>
          <w:szCs w:val="28"/>
        </w:rPr>
        <w:t>化學製劑或其他危險物品。</w:t>
      </w:r>
    </w:p>
    <w:p w:rsidR="00586EB5" w:rsidRPr="00586EB5" w:rsidRDefault="00586EB5" w:rsidP="00586EB5">
      <w:pPr>
        <w:spacing w:line="0" w:lineRule="atLeast"/>
        <w:ind w:left="848" w:hangingChars="303" w:hanging="848"/>
        <w:rPr>
          <w:rFonts w:ascii="標楷體" w:eastAsia="標楷體" w:hAnsi="標楷體" w:cs="Times New Roman"/>
          <w:sz w:val="28"/>
          <w:szCs w:val="28"/>
        </w:rPr>
      </w:pPr>
      <w:r>
        <w:rPr>
          <w:rFonts w:ascii="標楷體" w:eastAsia="標楷體" w:hAnsi="標楷體" w:cs="Times New Roman" w:hint="eastAsia"/>
          <w:sz w:val="28"/>
          <w:szCs w:val="28"/>
        </w:rPr>
        <w:t xml:space="preserve">   (二)</w:t>
      </w:r>
      <w:r w:rsidRPr="00586EB5">
        <w:rPr>
          <w:rFonts w:ascii="標楷體" w:eastAsia="標楷體" w:hAnsi="標楷體" w:cs="Times New Roman" w:hint="eastAsia"/>
          <w:sz w:val="28"/>
          <w:szCs w:val="28"/>
        </w:rPr>
        <w:t>猥褻或暴力之書刊、圖片、錄影帶、光碟、卡帶或其他物品。</w:t>
      </w:r>
    </w:p>
    <w:p w:rsidR="00586EB5" w:rsidRPr="00586EB5" w:rsidRDefault="00586EB5" w:rsidP="00586EB5">
      <w:pPr>
        <w:spacing w:line="0" w:lineRule="atLeast"/>
        <w:ind w:left="848" w:hangingChars="303" w:hanging="848"/>
        <w:rPr>
          <w:rFonts w:ascii="標楷體" w:eastAsia="標楷體" w:hAnsi="標楷體" w:cs="Times New Roman"/>
          <w:sz w:val="28"/>
          <w:szCs w:val="28"/>
        </w:rPr>
      </w:pPr>
      <w:r>
        <w:rPr>
          <w:rFonts w:ascii="標楷體" w:eastAsia="標楷體" w:hAnsi="標楷體" w:cs="Times New Roman" w:hint="eastAsia"/>
          <w:sz w:val="28"/>
          <w:szCs w:val="28"/>
        </w:rPr>
        <w:t xml:space="preserve">   (三)</w:t>
      </w:r>
      <w:proofErr w:type="gramStart"/>
      <w:r w:rsidRPr="00586EB5">
        <w:rPr>
          <w:rFonts w:ascii="標楷體" w:eastAsia="標楷體" w:hAnsi="標楷體" w:cs="Times New Roman" w:hint="eastAsia"/>
          <w:sz w:val="28"/>
          <w:szCs w:val="28"/>
        </w:rPr>
        <w:t>菸</w:t>
      </w:r>
      <w:proofErr w:type="gramEnd"/>
      <w:r>
        <w:rPr>
          <w:rFonts w:ascii="標楷體" w:eastAsia="標楷體" w:hAnsi="標楷體" w:cs="Times New Roman" w:hint="eastAsia"/>
          <w:sz w:val="28"/>
          <w:szCs w:val="28"/>
        </w:rPr>
        <w:t>、電子</w:t>
      </w:r>
      <w:proofErr w:type="gramStart"/>
      <w:r>
        <w:rPr>
          <w:rFonts w:ascii="標楷體" w:eastAsia="標楷體" w:hAnsi="標楷體" w:cs="Times New Roman" w:hint="eastAsia"/>
          <w:sz w:val="28"/>
          <w:szCs w:val="28"/>
        </w:rPr>
        <w:t>菸</w:t>
      </w:r>
      <w:proofErr w:type="gramEnd"/>
      <w:r w:rsidRPr="00586EB5">
        <w:rPr>
          <w:rFonts w:ascii="標楷體" w:eastAsia="標楷體" w:hAnsi="標楷體" w:cs="Times New Roman" w:hint="eastAsia"/>
          <w:sz w:val="28"/>
          <w:szCs w:val="28"/>
        </w:rPr>
        <w:t>、酒、檳榔或其他有礙學生健康之物品。</w:t>
      </w:r>
    </w:p>
    <w:p w:rsidR="00586EB5" w:rsidRDefault="00586EB5" w:rsidP="00586EB5">
      <w:pPr>
        <w:spacing w:line="0" w:lineRule="atLeast"/>
        <w:ind w:left="848" w:hangingChars="303" w:hanging="848"/>
        <w:rPr>
          <w:rFonts w:ascii="標楷體" w:eastAsia="標楷體" w:hAnsi="標楷體" w:cs="Times New Roman"/>
          <w:sz w:val="28"/>
          <w:szCs w:val="28"/>
        </w:rPr>
      </w:pPr>
      <w:r>
        <w:rPr>
          <w:rFonts w:ascii="標楷體" w:eastAsia="標楷體" w:hAnsi="標楷體" w:cs="Times New Roman" w:hint="eastAsia"/>
          <w:sz w:val="28"/>
          <w:szCs w:val="28"/>
        </w:rPr>
        <w:t xml:space="preserve">   (四)</w:t>
      </w:r>
      <w:r w:rsidRPr="00586EB5">
        <w:rPr>
          <w:rFonts w:ascii="標楷體" w:eastAsia="標楷體" w:hAnsi="標楷體" w:cs="Times New Roman" w:hint="eastAsia"/>
          <w:sz w:val="28"/>
          <w:szCs w:val="28"/>
        </w:rPr>
        <w:t>其他違禁物品（</w:t>
      </w:r>
      <w:r>
        <w:rPr>
          <w:rFonts w:ascii="標楷體" w:eastAsia="標楷體" w:hAnsi="標楷體" w:cs="Times New Roman" w:hint="eastAsia"/>
          <w:sz w:val="28"/>
          <w:szCs w:val="28"/>
        </w:rPr>
        <w:t>或</w:t>
      </w:r>
      <w:r w:rsidRPr="00586EB5">
        <w:rPr>
          <w:rFonts w:ascii="標楷體" w:eastAsia="標楷體" w:hAnsi="標楷體" w:cs="Times New Roman" w:hint="eastAsia"/>
          <w:sz w:val="28"/>
          <w:szCs w:val="28"/>
        </w:rPr>
        <w:t>與教學無關之娛樂用品）。</w:t>
      </w:r>
    </w:p>
    <w:p w:rsidR="00586EB5" w:rsidRDefault="00586EB5" w:rsidP="00586EB5">
      <w:pPr>
        <w:spacing w:line="0" w:lineRule="atLeast"/>
        <w:ind w:left="848" w:hangingChars="303" w:hanging="848"/>
        <w:rPr>
          <w:rFonts w:ascii="標楷體" w:eastAsia="標楷體" w:hAnsi="標楷體" w:cs="Times New Roman"/>
          <w:sz w:val="28"/>
          <w:szCs w:val="28"/>
        </w:rPr>
      </w:pPr>
      <w:r>
        <w:rPr>
          <w:rFonts w:ascii="標楷體" w:eastAsia="標楷體" w:hAnsi="標楷體" w:cs="Times New Roman" w:hint="eastAsia"/>
          <w:sz w:val="28"/>
          <w:szCs w:val="28"/>
        </w:rPr>
        <w:t xml:space="preserve">   (五)</w:t>
      </w:r>
      <w:r w:rsidRPr="00586EB5">
        <w:rPr>
          <w:rFonts w:ascii="標楷體" w:eastAsia="標楷體" w:hAnsi="標楷體" w:cs="Times New Roman" w:hint="eastAsia"/>
          <w:sz w:val="28"/>
          <w:szCs w:val="28"/>
        </w:rPr>
        <w:t>足以妨害學習或教學者 (</w:t>
      </w:r>
      <w:r w:rsidR="009B6FB8">
        <w:rPr>
          <w:rFonts w:ascii="標楷體" w:eastAsia="標楷體" w:hAnsi="標楷體" w:cs="Times New Roman" w:hint="eastAsia"/>
          <w:sz w:val="28"/>
          <w:szCs w:val="28"/>
        </w:rPr>
        <w:t>例:</w:t>
      </w:r>
      <w:r w:rsidRPr="00586EB5">
        <w:rPr>
          <w:rFonts w:ascii="標楷體" w:eastAsia="標楷體" w:hAnsi="標楷體" w:cs="Times New Roman" w:hint="eastAsia"/>
          <w:sz w:val="28"/>
          <w:szCs w:val="28"/>
        </w:rPr>
        <w:t>手機)</w:t>
      </w:r>
    </w:p>
    <w:p w:rsidR="00586EB5" w:rsidRDefault="00586EB5" w:rsidP="00586EB5">
      <w:pPr>
        <w:spacing w:line="0" w:lineRule="atLeast"/>
        <w:ind w:left="848" w:hangingChars="303" w:hanging="848"/>
        <w:rPr>
          <w:rFonts w:ascii="標楷體" w:eastAsia="標楷體" w:hAnsi="標楷體" w:cs="Times New Roman"/>
          <w:sz w:val="28"/>
          <w:szCs w:val="28"/>
        </w:rPr>
      </w:pPr>
      <w:r>
        <w:rPr>
          <w:rFonts w:ascii="標楷體" w:eastAsia="標楷體" w:hAnsi="標楷體" w:cs="Times New Roman" w:hint="eastAsia"/>
          <w:sz w:val="28"/>
          <w:szCs w:val="28"/>
        </w:rPr>
        <w:t xml:space="preserve">  二、</w:t>
      </w:r>
      <w:r w:rsidRPr="00586EB5">
        <w:rPr>
          <w:rFonts w:ascii="標楷體" w:eastAsia="標楷體" w:hAnsi="標楷體" w:cs="Times New Roman" w:hint="eastAsia"/>
          <w:sz w:val="28"/>
          <w:szCs w:val="28"/>
        </w:rPr>
        <w:t>違禁物品處理規則流程</w:t>
      </w:r>
      <w:r w:rsidRPr="00354CB1">
        <w:rPr>
          <w:rFonts w:ascii="標楷體" w:eastAsia="標楷體" w:hAnsi="標楷體" w:cs="Times New Roman"/>
          <w:sz w:val="28"/>
          <w:szCs w:val="28"/>
        </w:rPr>
        <w:t>：</w:t>
      </w:r>
    </w:p>
    <w:p w:rsidR="00586EB5" w:rsidRDefault="00586EB5" w:rsidP="00586EB5">
      <w:pPr>
        <w:spacing w:line="0" w:lineRule="atLeast"/>
        <w:ind w:left="991" w:hangingChars="354" w:hanging="991"/>
        <w:rPr>
          <w:rFonts w:ascii="標楷體" w:eastAsia="標楷體" w:hAnsi="標楷體" w:cs="Times New Roman"/>
          <w:sz w:val="28"/>
          <w:szCs w:val="28"/>
        </w:rPr>
      </w:pPr>
      <w:r>
        <w:rPr>
          <w:rFonts w:ascii="標楷體" w:eastAsia="標楷體" w:hAnsi="標楷體" w:cs="Times New Roman" w:hint="eastAsia"/>
          <w:sz w:val="28"/>
          <w:szCs w:val="28"/>
        </w:rPr>
        <w:lastRenderedPageBreak/>
        <w:t xml:space="preserve">   (</w:t>
      </w:r>
      <w:proofErr w:type="gramStart"/>
      <w:r>
        <w:rPr>
          <w:rFonts w:ascii="標楷體" w:eastAsia="標楷體" w:hAnsi="標楷體" w:cs="Times New Roman" w:hint="eastAsia"/>
          <w:sz w:val="28"/>
          <w:szCs w:val="28"/>
        </w:rPr>
        <w:t>一</w:t>
      </w:r>
      <w:proofErr w:type="gramEnd"/>
      <w:r>
        <w:rPr>
          <w:rFonts w:ascii="標楷體" w:eastAsia="標楷體" w:hAnsi="標楷體" w:cs="Times New Roman" w:hint="eastAsia"/>
          <w:sz w:val="28"/>
          <w:szCs w:val="28"/>
        </w:rPr>
        <w:t>)</w:t>
      </w:r>
      <w:r w:rsidRPr="00586EB5">
        <w:rPr>
          <w:rFonts w:ascii="標楷體" w:eastAsia="標楷體" w:hAnsi="標楷體" w:cs="Times New Roman" w:hint="eastAsia"/>
          <w:sz w:val="28"/>
          <w:szCs w:val="28"/>
        </w:rPr>
        <w:t>上述</w:t>
      </w:r>
      <w:r w:rsidRPr="00586EB5">
        <w:rPr>
          <w:rFonts w:ascii="標楷體" w:eastAsia="標楷體" w:hAnsi="標楷體" w:cs="Times New Roman"/>
          <w:sz w:val="28"/>
          <w:szCs w:val="28"/>
        </w:rPr>
        <w:t>1</w:t>
      </w:r>
      <w:r w:rsidRPr="00586EB5">
        <w:rPr>
          <w:rFonts w:ascii="標楷體" w:eastAsia="標楷體" w:hAnsi="標楷體" w:cs="Times New Roman" w:hint="eastAsia"/>
          <w:sz w:val="28"/>
          <w:szCs w:val="28"/>
        </w:rPr>
        <w:t>〜</w:t>
      </w:r>
      <w:r w:rsidRPr="00586EB5">
        <w:rPr>
          <w:rFonts w:ascii="標楷體" w:eastAsia="標楷體" w:hAnsi="標楷體" w:cs="Times New Roman"/>
          <w:sz w:val="28"/>
          <w:szCs w:val="28"/>
        </w:rPr>
        <w:t>3</w:t>
      </w:r>
      <w:r w:rsidRPr="00586EB5">
        <w:rPr>
          <w:rFonts w:ascii="標楷體" w:eastAsia="標楷體" w:hAnsi="標楷體" w:cs="Times New Roman" w:hint="eastAsia"/>
          <w:sz w:val="28"/>
          <w:szCs w:val="28"/>
        </w:rPr>
        <w:t>項違禁物品，依相關法律規定有沒收或沒入之必要者，應移送相關權責單位處理。</w:t>
      </w:r>
    </w:p>
    <w:p w:rsidR="009B6FB8" w:rsidRDefault="00586EB5" w:rsidP="009B6FB8">
      <w:pPr>
        <w:spacing w:line="0" w:lineRule="atLeast"/>
        <w:ind w:leftChars="177" w:left="988" w:hangingChars="201" w:hanging="563"/>
        <w:rPr>
          <w:rFonts w:ascii="標楷體" w:eastAsia="標楷體" w:hAnsi="標楷體" w:cs="Times New Roman"/>
          <w:sz w:val="28"/>
          <w:szCs w:val="28"/>
        </w:rPr>
      </w:pPr>
      <w:r>
        <w:rPr>
          <w:rFonts w:ascii="標楷體" w:eastAsia="標楷體" w:hAnsi="標楷體" w:cs="Times New Roman" w:hint="eastAsia"/>
          <w:sz w:val="28"/>
          <w:szCs w:val="28"/>
        </w:rPr>
        <w:t>(二)</w:t>
      </w:r>
      <w:r w:rsidRPr="00586EB5">
        <w:rPr>
          <w:rFonts w:ascii="標楷體" w:eastAsia="標楷體" w:hAnsi="標楷體" w:cs="Times New Roman" w:hint="eastAsia"/>
          <w:sz w:val="28"/>
          <w:szCs w:val="28"/>
        </w:rPr>
        <w:t>上述</w:t>
      </w:r>
      <w:r w:rsidRPr="00586EB5">
        <w:rPr>
          <w:rFonts w:ascii="標楷體" w:eastAsia="標楷體" w:hAnsi="標楷體" w:cs="Times New Roman"/>
          <w:sz w:val="28"/>
          <w:szCs w:val="28"/>
        </w:rPr>
        <w:t>4</w:t>
      </w:r>
      <w:r w:rsidRPr="00586EB5">
        <w:rPr>
          <w:rFonts w:ascii="標楷體" w:eastAsia="標楷體" w:hAnsi="標楷體" w:cs="Times New Roman" w:hint="eastAsia"/>
          <w:sz w:val="28"/>
          <w:szCs w:val="28"/>
        </w:rPr>
        <w:t>〜</w:t>
      </w:r>
      <w:r w:rsidRPr="00586EB5">
        <w:rPr>
          <w:rFonts w:ascii="標楷體" w:eastAsia="標楷體" w:hAnsi="標楷體" w:cs="Times New Roman"/>
          <w:sz w:val="28"/>
          <w:szCs w:val="28"/>
        </w:rPr>
        <w:t>5</w:t>
      </w:r>
      <w:r w:rsidRPr="00586EB5">
        <w:rPr>
          <w:rFonts w:ascii="標楷體" w:eastAsia="標楷體" w:hAnsi="標楷體" w:cs="Times New Roman" w:hint="eastAsia"/>
          <w:sz w:val="28"/>
          <w:szCs w:val="28"/>
        </w:rPr>
        <w:t>項違禁物品，應</w:t>
      </w:r>
      <w:r w:rsidR="00B75A5D">
        <w:rPr>
          <w:rFonts w:ascii="標楷體" w:eastAsia="標楷體" w:hAnsi="標楷體" w:cs="Times New Roman" w:hint="eastAsia"/>
          <w:sz w:val="28"/>
          <w:szCs w:val="28"/>
        </w:rPr>
        <w:t>由</w:t>
      </w:r>
      <w:r w:rsidR="00B75A5D" w:rsidRPr="00B75A5D">
        <w:rPr>
          <w:rFonts w:ascii="標楷體" w:eastAsia="標楷體" w:hAnsi="標楷體" w:cs="Times New Roman" w:hint="eastAsia"/>
          <w:sz w:val="28"/>
          <w:szCs w:val="28"/>
        </w:rPr>
        <w:t>教師自行或交由學校予以暫時保管</w:t>
      </w:r>
      <w:r w:rsidRPr="00586EB5">
        <w:rPr>
          <w:rFonts w:ascii="標楷體" w:eastAsia="標楷體" w:hAnsi="標楷體" w:cs="Times New Roman" w:hint="eastAsia"/>
          <w:sz w:val="28"/>
          <w:szCs w:val="28"/>
        </w:rPr>
        <w:t>，並視其情節通知監護權人領回。</w:t>
      </w:r>
    </w:p>
    <w:p w:rsidR="00586EB5" w:rsidRDefault="00586EB5" w:rsidP="00586EB5">
      <w:pPr>
        <w:spacing w:line="0" w:lineRule="atLeast"/>
        <w:ind w:leftChars="119" w:left="989" w:hangingChars="251" w:hanging="703"/>
        <w:rPr>
          <w:rFonts w:ascii="標楷體" w:eastAsia="標楷體" w:hAnsi="標楷體" w:cs="Times New Roman"/>
          <w:sz w:val="28"/>
          <w:szCs w:val="28"/>
        </w:rPr>
      </w:pPr>
      <w:r>
        <w:rPr>
          <w:rFonts w:ascii="標楷體" w:eastAsia="標楷體" w:hAnsi="標楷體" w:cs="Times New Roman" w:hint="eastAsia"/>
          <w:sz w:val="28"/>
          <w:szCs w:val="28"/>
        </w:rPr>
        <w:t>三、</w:t>
      </w:r>
      <w:r w:rsidRPr="00586EB5">
        <w:rPr>
          <w:rFonts w:ascii="標楷體" w:eastAsia="標楷體" w:hAnsi="標楷體" w:cs="Times New Roman" w:hint="eastAsia"/>
          <w:sz w:val="28"/>
          <w:szCs w:val="28"/>
        </w:rPr>
        <w:t>違禁物品保管原則</w:t>
      </w:r>
      <w:r w:rsidRPr="00354CB1">
        <w:rPr>
          <w:rFonts w:ascii="標楷體" w:eastAsia="標楷體" w:hAnsi="標楷體" w:cs="Times New Roman"/>
          <w:sz w:val="28"/>
          <w:szCs w:val="28"/>
        </w:rPr>
        <w:t>：</w:t>
      </w:r>
    </w:p>
    <w:p w:rsidR="009B6FB8" w:rsidRDefault="009B6FB8" w:rsidP="00586EB5">
      <w:pPr>
        <w:spacing w:line="0" w:lineRule="atLeast"/>
        <w:ind w:leftChars="119" w:left="989" w:hangingChars="251" w:hanging="703"/>
        <w:rPr>
          <w:rFonts w:ascii="標楷體" w:eastAsia="標楷體" w:hAnsi="標楷體" w:cs="Times New Roman"/>
          <w:sz w:val="28"/>
          <w:szCs w:val="28"/>
        </w:rPr>
      </w:pPr>
      <w:r>
        <w:rPr>
          <w:rFonts w:ascii="標楷體" w:eastAsia="標楷體" w:hAnsi="標楷體" w:cs="Times New Roman" w:hint="eastAsia"/>
          <w:sz w:val="28"/>
          <w:szCs w:val="28"/>
        </w:rPr>
        <w:t xml:space="preserve"> (</w:t>
      </w:r>
      <w:proofErr w:type="gramStart"/>
      <w:r>
        <w:rPr>
          <w:rFonts w:ascii="標楷體" w:eastAsia="標楷體" w:hAnsi="標楷體" w:cs="Times New Roman" w:hint="eastAsia"/>
          <w:sz w:val="28"/>
          <w:szCs w:val="28"/>
        </w:rPr>
        <w:t>一</w:t>
      </w:r>
      <w:proofErr w:type="gramEnd"/>
      <w:r>
        <w:rPr>
          <w:rFonts w:ascii="標楷體" w:eastAsia="標楷體" w:hAnsi="標楷體" w:cs="Times New Roman" w:hint="eastAsia"/>
          <w:sz w:val="28"/>
          <w:szCs w:val="28"/>
        </w:rPr>
        <w:t>)</w:t>
      </w:r>
      <w:r w:rsidRPr="009B6FB8">
        <w:rPr>
          <w:rFonts w:ascii="標楷體" w:eastAsia="標楷體" w:hAnsi="標楷體" w:cs="Times New Roman" w:hint="eastAsia"/>
          <w:sz w:val="28"/>
          <w:szCs w:val="28"/>
        </w:rPr>
        <w:t>教師或學校發現學生攜帶</w:t>
      </w:r>
      <w:r w:rsidRPr="00586EB5">
        <w:rPr>
          <w:rFonts w:ascii="標楷體" w:eastAsia="標楷體" w:hAnsi="標楷體" w:cs="Times New Roman" w:hint="eastAsia"/>
          <w:sz w:val="28"/>
          <w:szCs w:val="28"/>
        </w:rPr>
        <w:t>違禁</w:t>
      </w:r>
      <w:r w:rsidRPr="009B6FB8">
        <w:rPr>
          <w:rFonts w:ascii="標楷體" w:eastAsia="標楷體" w:hAnsi="標楷體" w:cs="Times New Roman" w:hint="eastAsia"/>
          <w:sz w:val="28"/>
          <w:szCs w:val="28"/>
        </w:rPr>
        <w:t>物品，足以妨害學習或教學者，得予暫時保管，於無妨害學習或教學之虞時，返還學生或通知監護權人領回。</w:t>
      </w:r>
    </w:p>
    <w:p w:rsidR="009B6FB8" w:rsidRDefault="009B6FB8" w:rsidP="00586EB5">
      <w:pPr>
        <w:spacing w:line="0" w:lineRule="atLeast"/>
        <w:ind w:leftChars="119" w:left="989" w:hangingChars="251" w:hanging="703"/>
        <w:rPr>
          <w:rFonts w:ascii="標楷體" w:eastAsia="標楷體" w:hAnsi="標楷體" w:cs="Times New Roman"/>
          <w:sz w:val="28"/>
          <w:szCs w:val="28"/>
        </w:rPr>
      </w:pPr>
      <w:r>
        <w:rPr>
          <w:rFonts w:ascii="標楷體" w:eastAsia="標楷體" w:hAnsi="標楷體" w:cs="Times New Roman" w:hint="eastAsia"/>
          <w:sz w:val="28"/>
          <w:szCs w:val="28"/>
        </w:rPr>
        <w:t xml:space="preserve"> (二)</w:t>
      </w:r>
      <w:r w:rsidRPr="009B6FB8">
        <w:rPr>
          <w:rFonts w:ascii="標楷體" w:eastAsia="標楷體" w:hAnsi="標楷體" w:cs="Times New Roman" w:hint="eastAsia"/>
          <w:sz w:val="28"/>
          <w:szCs w:val="28"/>
        </w:rPr>
        <w:t>教師或學校為暫時保管時，應負妥善管理之責，不得損壞。但監護權人接到學校通知後，未於通知書所定期限內領回者，學校不負保管責任，並得移轉警察機關或其他相關機關處理。</w:t>
      </w:r>
    </w:p>
    <w:p w:rsidR="009B6FB8" w:rsidRDefault="009B6FB8" w:rsidP="00586EB5">
      <w:pPr>
        <w:spacing w:line="0" w:lineRule="atLeast"/>
        <w:ind w:leftChars="119" w:left="989" w:hangingChars="251" w:hanging="703"/>
        <w:rPr>
          <w:rFonts w:ascii="標楷體" w:eastAsia="標楷體" w:hAnsi="標楷體" w:cs="Times New Roman"/>
          <w:sz w:val="28"/>
          <w:szCs w:val="28"/>
        </w:rPr>
      </w:pPr>
      <w:r>
        <w:rPr>
          <w:rFonts w:ascii="標楷體" w:eastAsia="標楷體" w:hAnsi="標楷體" w:cs="Times New Roman" w:hint="eastAsia"/>
          <w:sz w:val="28"/>
          <w:szCs w:val="28"/>
        </w:rPr>
        <w:t>四、</w:t>
      </w:r>
      <w:r w:rsidRPr="009B6FB8">
        <w:rPr>
          <w:rFonts w:ascii="標楷體" w:eastAsia="標楷體" w:hAnsi="標楷體" w:cs="Times New Roman" w:hint="eastAsia"/>
          <w:sz w:val="28"/>
          <w:szCs w:val="28"/>
        </w:rPr>
        <w:t>依本校教師輔導與管教學生辦法及學生獎懲規定對行為人輔導及處分。</w:t>
      </w:r>
    </w:p>
    <w:p w:rsidR="009B6FB8" w:rsidRDefault="009B6FB8" w:rsidP="009B6FB8">
      <w:pPr>
        <w:spacing w:line="0" w:lineRule="atLeast"/>
        <w:rPr>
          <w:rFonts w:ascii="標楷體" w:eastAsia="標楷體" w:hAnsi="標楷體" w:cs="Times New Roman"/>
          <w:sz w:val="28"/>
          <w:szCs w:val="28"/>
        </w:rPr>
      </w:pPr>
      <w:r>
        <w:rPr>
          <w:rFonts w:ascii="標楷體" w:eastAsia="標楷體" w:hAnsi="標楷體" w:cs="Times New Roman" w:hint="eastAsia"/>
          <w:sz w:val="28"/>
          <w:szCs w:val="28"/>
        </w:rPr>
        <w:t>陸、</w:t>
      </w:r>
      <w:r w:rsidRPr="009B6FB8">
        <w:rPr>
          <w:rFonts w:ascii="標楷體" w:eastAsia="標楷體" w:hAnsi="標楷體" w:cs="Times New Roman" w:hint="eastAsia"/>
          <w:sz w:val="28"/>
          <w:szCs w:val="28"/>
        </w:rPr>
        <w:t>本辦法經校務會議通過後實施，修正時亦同。</w:t>
      </w:r>
    </w:p>
    <w:p w:rsidR="009B6FB8" w:rsidRPr="00586EB5" w:rsidRDefault="009B6FB8" w:rsidP="009B6FB8">
      <w:pPr>
        <w:spacing w:line="0" w:lineRule="atLeast"/>
        <w:rPr>
          <w:rFonts w:ascii="標楷體" w:eastAsia="標楷體" w:hAnsi="標楷體" w:cs="Times New Roman"/>
          <w:sz w:val="28"/>
          <w:szCs w:val="28"/>
        </w:rPr>
      </w:pPr>
    </w:p>
    <w:sectPr w:rsidR="009B6FB8" w:rsidRPr="00586EB5" w:rsidSect="00354CB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CB1"/>
    <w:rsid w:val="002632F3"/>
    <w:rsid w:val="00354CB1"/>
    <w:rsid w:val="004B24F7"/>
    <w:rsid w:val="005027A7"/>
    <w:rsid w:val="00586EB5"/>
    <w:rsid w:val="00670891"/>
    <w:rsid w:val="00797143"/>
    <w:rsid w:val="00822DE4"/>
    <w:rsid w:val="008F3DC4"/>
    <w:rsid w:val="009B6FB8"/>
    <w:rsid w:val="00B75A5D"/>
    <w:rsid w:val="00B81267"/>
    <w:rsid w:val="00B82988"/>
    <w:rsid w:val="00D6407C"/>
    <w:rsid w:val="00F541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180</Words>
  <Characters>1031</Characters>
  <Application>Microsoft Office Word</Application>
  <DocSecurity>0</DocSecurity>
  <Lines>8</Lines>
  <Paragraphs>2</Paragraphs>
  <ScaleCrop>false</ScaleCrop>
  <Company>Microsoft</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2019-08-09T00:10:00Z</cp:lastPrinted>
  <dcterms:created xsi:type="dcterms:W3CDTF">2019-08-08T06:55:00Z</dcterms:created>
  <dcterms:modified xsi:type="dcterms:W3CDTF">2019-09-04T06:49:00Z</dcterms:modified>
</cp:coreProperties>
</file>