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CC9" w:rsidRPr="00C97CC9" w:rsidRDefault="00C97CC9" w:rsidP="00C97CC9">
      <w:pPr>
        <w:widowControl/>
        <w:spacing w:after="240"/>
        <w:jc w:val="center"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r w:rsidRPr="00C97CC9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教育部學產基金設置急難慰問金實施要點</w:t>
      </w:r>
      <w:bookmarkEnd w:id="0"/>
    </w:p>
    <w:tbl>
      <w:tblPr>
        <w:tblW w:w="4750" w:type="pct"/>
        <w:jc w:val="center"/>
        <w:shd w:val="clear" w:color="auto" w:fill="D7FF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6"/>
      </w:tblGrid>
      <w:tr w:rsidR="00C97CC9" w:rsidRPr="00C97CC9" w:rsidTr="00C97CC9">
        <w:trPr>
          <w:jc w:val="center"/>
        </w:trPr>
        <w:tc>
          <w:tcPr>
            <w:tcW w:w="0" w:type="auto"/>
            <w:shd w:val="clear" w:color="auto" w:fill="D7FFFD"/>
            <w:hideMark/>
          </w:tcPr>
          <w:p w:rsidR="00C97CC9" w:rsidRPr="00C97CC9" w:rsidRDefault="00C97CC9" w:rsidP="00C97CC9">
            <w:pPr>
              <w:widowControl/>
              <w:spacing w:after="240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7CC9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0"/>
                <w:szCs w:val="20"/>
              </w:rPr>
              <w:t>民國84年1月6日84教總字</w:t>
            </w:r>
            <w:proofErr w:type="gramStart"/>
            <w:r w:rsidRPr="00C97CC9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0"/>
                <w:szCs w:val="20"/>
              </w:rPr>
              <w:t>第00234號函訂定</w:t>
            </w:r>
            <w:proofErr w:type="gramEnd"/>
            <w:r w:rsidRPr="00C97CC9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0"/>
                <w:szCs w:val="20"/>
              </w:rPr>
              <w:br/>
              <w:t>民國91年1月10日</w:t>
            </w:r>
            <w:proofErr w:type="gramStart"/>
            <w:r w:rsidRPr="00C97CC9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0"/>
                <w:szCs w:val="20"/>
              </w:rPr>
              <w:t>部授教</w:t>
            </w:r>
            <w:proofErr w:type="gramEnd"/>
            <w:r w:rsidRPr="00C97CC9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0"/>
                <w:szCs w:val="20"/>
              </w:rPr>
              <w:t>中（總）字第0910500678號函修訂</w:t>
            </w:r>
            <w:r w:rsidRPr="00C97CC9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0"/>
                <w:szCs w:val="20"/>
              </w:rPr>
              <w:br/>
              <w:t>民國94年6月7日</w:t>
            </w:r>
            <w:proofErr w:type="gramStart"/>
            <w:r w:rsidRPr="00C97CC9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0"/>
                <w:szCs w:val="20"/>
              </w:rPr>
              <w:t>部授教</w:t>
            </w:r>
            <w:proofErr w:type="gramEnd"/>
            <w:r w:rsidRPr="00C97CC9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0"/>
                <w:szCs w:val="20"/>
              </w:rPr>
              <w:t>中（總）字第0940506757</w:t>
            </w:r>
            <w:proofErr w:type="gramStart"/>
            <w:r w:rsidRPr="00C97CC9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0"/>
                <w:szCs w:val="20"/>
              </w:rPr>
              <w:t>Ｃ</w:t>
            </w:r>
            <w:proofErr w:type="gramEnd"/>
            <w:r w:rsidRPr="00C97CC9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0"/>
                <w:szCs w:val="20"/>
              </w:rPr>
              <w:t>號令修正</w:t>
            </w:r>
            <w:r w:rsidRPr="00C97CC9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0"/>
                <w:szCs w:val="20"/>
              </w:rPr>
              <w:br/>
              <w:t>民國95年8月30日</w:t>
            </w:r>
            <w:proofErr w:type="gramStart"/>
            <w:r w:rsidRPr="00C97CC9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0"/>
                <w:szCs w:val="20"/>
              </w:rPr>
              <w:t>部授教</w:t>
            </w:r>
            <w:proofErr w:type="gramEnd"/>
            <w:r w:rsidRPr="00C97CC9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0"/>
                <w:szCs w:val="20"/>
              </w:rPr>
              <w:t>中（總）字第0950510980C號令修正</w:t>
            </w:r>
            <w:r w:rsidRPr="00C97CC9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0"/>
                <w:szCs w:val="20"/>
              </w:rPr>
              <w:br/>
              <w:t>民國101年12月6日</w:t>
            </w:r>
            <w:proofErr w:type="gramStart"/>
            <w:r w:rsidRPr="00C97CC9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0"/>
                <w:szCs w:val="20"/>
              </w:rPr>
              <w:t>部授教</w:t>
            </w:r>
            <w:proofErr w:type="gramEnd"/>
            <w:r w:rsidRPr="00C97CC9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0"/>
                <w:szCs w:val="20"/>
              </w:rPr>
              <w:t>中（學）字第1010519701</w:t>
            </w:r>
            <w:proofErr w:type="gramStart"/>
            <w:r w:rsidRPr="00C97CC9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0"/>
                <w:szCs w:val="20"/>
              </w:rPr>
              <w:t>Ｄ</w:t>
            </w:r>
            <w:proofErr w:type="gramEnd"/>
            <w:r w:rsidRPr="00C97CC9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0"/>
                <w:szCs w:val="20"/>
              </w:rPr>
              <w:t>號令修正</w:t>
            </w:r>
            <w:r w:rsidRPr="00C97CC9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0"/>
                <w:szCs w:val="20"/>
              </w:rPr>
              <w:br/>
              <w:t>民國104年1月28日</w:t>
            </w:r>
            <w:proofErr w:type="gramStart"/>
            <w:r w:rsidRPr="00C97CC9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0"/>
                <w:szCs w:val="20"/>
              </w:rPr>
              <w:t>臺教秘(</w:t>
            </w:r>
            <w:proofErr w:type="gramEnd"/>
            <w:r w:rsidRPr="00C97CC9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0"/>
                <w:szCs w:val="20"/>
              </w:rPr>
              <w:t>五)字第1030127715B號令修正</w:t>
            </w:r>
          </w:p>
          <w:tbl>
            <w:tblPr>
              <w:tblW w:w="118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9"/>
              <w:gridCol w:w="619"/>
              <w:gridCol w:w="10592"/>
            </w:tblGrid>
            <w:tr w:rsidR="00C97CC9" w:rsidRPr="00C97CC9" w:rsidTr="00C97CC9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97CC9" w:rsidRPr="00C97CC9" w:rsidRDefault="00C97CC9" w:rsidP="00C97CC9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C97CC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一、</w:t>
                  </w:r>
                </w:p>
              </w:tc>
              <w:tc>
                <w:tcPr>
                  <w:tcW w:w="11250" w:type="dxa"/>
                  <w:gridSpan w:val="2"/>
                  <w:hideMark/>
                </w:tcPr>
                <w:p w:rsidR="00C97CC9" w:rsidRPr="00C97CC9" w:rsidRDefault="00C97CC9" w:rsidP="00C97CC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6"/>
                      <w:szCs w:val="26"/>
                    </w:rPr>
                  </w:pP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教育部（以下簡稱本部）為運用學產基金辦理學生及幼兒急難慰問金之發放，特訂定本要點。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c>
            </w:tr>
            <w:tr w:rsidR="00C97CC9" w:rsidRPr="00C97CC9" w:rsidTr="00C97CC9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97CC9" w:rsidRPr="00C97CC9" w:rsidRDefault="00C97CC9" w:rsidP="00C97CC9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C97CC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二、</w:t>
                  </w:r>
                </w:p>
              </w:tc>
              <w:tc>
                <w:tcPr>
                  <w:tcW w:w="11250" w:type="dxa"/>
                  <w:gridSpan w:val="2"/>
                  <w:hideMark/>
                </w:tcPr>
                <w:p w:rsidR="00C97CC9" w:rsidRPr="00C97CC9" w:rsidRDefault="00C97CC9" w:rsidP="00C97CC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6"/>
                      <w:szCs w:val="26"/>
                    </w:rPr>
                  </w:pP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適用對象：本要點適用對象為各級學校（包括進修學校）在學學生(以下簡稱學生)及幼兒園幼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兒(以下簡稱幼兒)。但不包括就讀大學校院碩士班、博士班、空中進修學院與空中大學研究所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碩士班、空中大學及其附設專科部，或年齡滿二十五歲之學生。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c>
            </w:tr>
            <w:tr w:rsidR="00C97CC9" w:rsidRPr="00C97CC9" w:rsidTr="00C97CC9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97CC9" w:rsidRPr="00C97CC9" w:rsidRDefault="00C97CC9" w:rsidP="00C97CC9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C97CC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三、</w:t>
                  </w:r>
                </w:p>
              </w:tc>
              <w:tc>
                <w:tcPr>
                  <w:tcW w:w="11250" w:type="dxa"/>
                  <w:gridSpan w:val="2"/>
                  <w:hideMark/>
                </w:tcPr>
                <w:p w:rsidR="00C97CC9" w:rsidRPr="00C97CC9" w:rsidRDefault="00C97CC9" w:rsidP="00C97CC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6"/>
                      <w:szCs w:val="26"/>
                    </w:rPr>
                  </w:pP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學生或幼兒慰問金核給條件及金額：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c>
            </w:tr>
            <w:tr w:rsidR="00C97CC9" w:rsidRPr="00C97CC9" w:rsidTr="00C97CC9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97CC9" w:rsidRPr="00C97CC9" w:rsidRDefault="00C97CC9" w:rsidP="00C97CC9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C97CC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600" w:type="dxa"/>
                  <w:hideMark/>
                </w:tcPr>
                <w:p w:rsidR="00C97CC9" w:rsidRPr="00C97CC9" w:rsidRDefault="00C97CC9" w:rsidP="00C97CC9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21"/>
                      <w:szCs w:val="21"/>
                    </w:rPr>
                  </w:pPr>
                  <w:r w:rsidRPr="00C97CC9">
                    <w:rPr>
                      <w:rFonts w:ascii="Arial" w:eastAsia="新細明體" w:hAnsi="Arial" w:cs="Arial"/>
                      <w:color w:val="000000"/>
                      <w:kern w:val="0"/>
                      <w:szCs w:val="24"/>
                    </w:rPr>
                    <w:t>(</w:t>
                  </w:r>
                  <w:proofErr w:type="gramStart"/>
                  <w:r w:rsidRPr="00C97CC9">
                    <w:rPr>
                      <w:rFonts w:ascii="Arial" w:eastAsia="新細明體" w:hAnsi="Arial" w:cs="Arial"/>
                      <w:color w:val="000000"/>
                      <w:kern w:val="0"/>
                      <w:szCs w:val="24"/>
                    </w:rPr>
                    <w:t>一</w:t>
                  </w:r>
                  <w:proofErr w:type="gramEnd"/>
                  <w:r w:rsidRPr="00C97CC9">
                    <w:rPr>
                      <w:rFonts w:ascii="Arial" w:eastAsia="新細明體" w:hAnsi="Arial" w:cs="Arial"/>
                      <w:color w:val="000000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10650" w:type="dxa"/>
                  <w:hideMark/>
                </w:tcPr>
                <w:p w:rsidR="00C97CC9" w:rsidRPr="00C97CC9" w:rsidRDefault="00C97CC9" w:rsidP="00C97CC9">
                  <w:pPr>
                    <w:widowControl/>
                    <w:rPr>
                      <w:rFonts w:ascii="Arial" w:eastAsia="新細明體" w:hAnsi="Arial" w:cs="Arial"/>
                      <w:color w:val="000000"/>
                      <w:kern w:val="0"/>
                      <w:sz w:val="21"/>
                      <w:szCs w:val="21"/>
                    </w:rPr>
                  </w:pPr>
                  <w:r w:rsidRPr="00C97CC9">
                    <w:rPr>
                      <w:rFonts w:ascii="標楷體" w:eastAsia="標楷體" w:hAnsi="標楷體" w:cs="Arial" w:hint="eastAsia"/>
                      <w:color w:val="000000"/>
                      <w:kern w:val="0"/>
                      <w:sz w:val="26"/>
                      <w:szCs w:val="26"/>
                    </w:rPr>
                    <w:t>因傷病住院七日以上或發生意外死亡者，核給新臺幣一萬元；符合全民健保重大傷病標準者，核給新臺幣二萬元。但其原因事實係可歸責於學生之故意違法行為，而該學生年齡在十八歲以上者，不予核給。</w:t>
                  </w:r>
                  <w:r w:rsidRPr="00C97CC9">
                    <w:rPr>
                      <w:rFonts w:ascii="標楷體" w:eastAsia="標楷體" w:hAnsi="標楷體" w:cs="Arial" w:hint="eastAsia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c>
            </w:tr>
            <w:tr w:rsidR="00C97CC9" w:rsidRPr="00C97CC9" w:rsidTr="00C97CC9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97CC9" w:rsidRPr="00C97CC9" w:rsidRDefault="00C97CC9" w:rsidP="00C97CC9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C97CC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600" w:type="dxa"/>
                  <w:hideMark/>
                </w:tcPr>
                <w:p w:rsidR="00C97CC9" w:rsidRPr="00C97CC9" w:rsidRDefault="00C97CC9" w:rsidP="00C97CC9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21"/>
                      <w:szCs w:val="21"/>
                    </w:rPr>
                  </w:pPr>
                  <w:r w:rsidRPr="00C97CC9">
                    <w:rPr>
                      <w:rFonts w:ascii="Arial" w:eastAsia="新細明體" w:hAnsi="Arial" w:cs="Arial"/>
                      <w:color w:val="000000"/>
                      <w:kern w:val="0"/>
                      <w:szCs w:val="24"/>
                    </w:rPr>
                    <w:t>(</w:t>
                  </w:r>
                  <w:r w:rsidRPr="00C97CC9">
                    <w:rPr>
                      <w:rFonts w:ascii="Arial" w:eastAsia="新細明體" w:hAnsi="Arial" w:cs="Arial"/>
                      <w:color w:val="000000"/>
                      <w:kern w:val="0"/>
                      <w:szCs w:val="24"/>
                    </w:rPr>
                    <w:t>二</w:t>
                  </w:r>
                  <w:r w:rsidRPr="00C97CC9">
                    <w:rPr>
                      <w:rFonts w:ascii="Arial" w:eastAsia="新細明體" w:hAnsi="Arial" w:cs="Arial"/>
                      <w:color w:val="000000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10650" w:type="dxa"/>
                  <w:hideMark/>
                </w:tcPr>
                <w:p w:rsidR="00C97CC9" w:rsidRPr="00C97CC9" w:rsidRDefault="00C97CC9" w:rsidP="00C97CC9">
                  <w:pPr>
                    <w:widowControl/>
                    <w:rPr>
                      <w:rFonts w:ascii="Arial" w:eastAsia="新細明體" w:hAnsi="Arial" w:cs="Arial"/>
                      <w:color w:val="000000"/>
                      <w:kern w:val="0"/>
                      <w:sz w:val="21"/>
                      <w:szCs w:val="21"/>
                    </w:rPr>
                  </w:pPr>
                  <w:r w:rsidRPr="00C97CC9">
                    <w:rPr>
                      <w:rFonts w:ascii="標楷體" w:eastAsia="標楷體" w:hAnsi="標楷體" w:cs="Arial" w:hint="eastAsia"/>
                      <w:color w:val="000000"/>
                      <w:kern w:val="0"/>
                      <w:sz w:val="26"/>
                      <w:szCs w:val="26"/>
                    </w:rPr>
                    <w:t>遭受父母或監護人虐待、遺棄或強迫從事不正當職業行為，致無法生活於家庭，並經政府核准有案之社會福利機構或社會福利機構委託親屬收容者，核給新臺幣二萬元。</w:t>
                  </w:r>
                  <w:r w:rsidRPr="00C97CC9">
                    <w:rPr>
                      <w:rFonts w:ascii="標楷體" w:eastAsia="標楷體" w:hAnsi="標楷體" w:cs="Arial" w:hint="eastAsia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c>
            </w:tr>
            <w:tr w:rsidR="00C97CC9" w:rsidRPr="00C97CC9" w:rsidTr="00C97CC9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97CC9" w:rsidRPr="00C97CC9" w:rsidRDefault="00C97CC9" w:rsidP="00C97CC9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C97CC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600" w:type="dxa"/>
                  <w:hideMark/>
                </w:tcPr>
                <w:p w:rsidR="00C97CC9" w:rsidRPr="00C97CC9" w:rsidRDefault="00C97CC9" w:rsidP="00C97CC9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21"/>
                      <w:szCs w:val="21"/>
                    </w:rPr>
                  </w:pPr>
                  <w:r w:rsidRPr="00C97CC9">
                    <w:rPr>
                      <w:rFonts w:ascii="Arial" w:eastAsia="新細明體" w:hAnsi="Arial" w:cs="Arial"/>
                      <w:color w:val="000000"/>
                      <w:kern w:val="0"/>
                      <w:szCs w:val="24"/>
                    </w:rPr>
                    <w:t>(</w:t>
                  </w:r>
                  <w:r w:rsidRPr="00C97CC9">
                    <w:rPr>
                      <w:rFonts w:ascii="Arial" w:eastAsia="新細明體" w:hAnsi="Arial" w:cs="Arial"/>
                      <w:color w:val="000000"/>
                      <w:kern w:val="0"/>
                      <w:szCs w:val="24"/>
                    </w:rPr>
                    <w:t>三</w:t>
                  </w:r>
                  <w:r w:rsidRPr="00C97CC9">
                    <w:rPr>
                      <w:rFonts w:ascii="Arial" w:eastAsia="新細明體" w:hAnsi="Arial" w:cs="Arial"/>
                      <w:color w:val="000000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11250" w:type="dxa"/>
                  <w:hideMark/>
                </w:tcPr>
                <w:p w:rsidR="00C97CC9" w:rsidRPr="00C97CC9" w:rsidRDefault="00C97CC9" w:rsidP="00C97CC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6"/>
                      <w:szCs w:val="26"/>
                    </w:rPr>
                  </w:pP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因其父母或監護人有下列情形之</w:t>
                  </w:r>
                  <w:proofErr w:type="gramStart"/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一</w:t>
                  </w:r>
                  <w:proofErr w:type="gramEnd"/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：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c>
            </w:tr>
            <w:tr w:rsidR="00C97CC9" w:rsidRPr="00C97CC9" w:rsidTr="00C97CC9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97CC9" w:rsidRPr="00C97CC9" w:rsidRDefault="00C97CC9" w:rsidP="00C97CC9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C97CC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600" w:type="dxa"/>
                  <w:hideMark/>
                </w:tcPr>
                <w:p w:rsidR="00C97CC9" w:rsidRPr="00C97CC9" w:rsidRDefault="00C97CC9" w:rsidP="00C97CC9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21"/>
                      <w:szCs w:val="21"/>
                    </w:rPr>
                  </w:pPr>
                  <w:r w:rsidRPr="00C97CC9">
                    <w:rPr>
                      <w:rFonts w:ascii="Arial" w:eastAsia="新細明體" w:hAnsi="Arial" w:cs="Arial"/>
                      <w:color w:val="000000"/>
                      <w:kern w:val="0"/>
                      <w:szCs w:val="24"/>
                    </w:rPr>
                    <w:t>1.</w:t>
                  </w:r>
                </w:p>
              </w:tc>
              <w:tc>
                <w:tcPr>
                  <w:tcW w:w="11250" w:type="dxa"/>
                  <w:hideMark/>
                </w:tcPr>
                <w:p w:rsidR="00C97CC9" w:rsidRPr="00C97CC9" w:rsidRDefault="00C97CC9" w:rsidP="00C97CC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6"/>
                      <w:szCs w:val="26"/>
                    </w:rPr>
                  </w:pP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失蹤達六個月以上、入獄服刑或非自願離職者，核給新臺幣一萬元。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c>
            </w:tr>
            <w:tr w:rsidR="00C97CC9" w:rsidRPr="00C97CC9" w:rsidTr="00C97CC9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97CC9" w:rsidRPr="00C97CC9" w:rsidRDefault="00C97CC9" w:rsidP="00C97CC9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C97CC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600" w:type="dxa"/>
                  <w:hideMark/>
                </w:tcPr>
                <w:p w:rsidR="00C97CC9" w:rsidRPr="00C97CC9" w:rsidRDefault="00C97CC9" w:rsidP="00C97CC9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21"/>
                      <w:szCs w:val="21"/>
                    </w:rPr>
                  </w:pPr>
                  <w:r w:rsidRPr="00C97CC9">
                    <w:rPr>
                      <w:rFonts w:ascii="Arial" w:eastAsia="新細明體" w:hAnsi="Arial" w:cs="Arial"/>
                      <w:color w:val="000000"/>
                      <w:kern w:val="0"/>
                      <w:szCs w:val="24"/>
                    </w:rPr>
                    <w:t>2.</w:t>
                  </w:r>
                </w:p>
              </w:tc>
              <w:tc>
                <w:tcPr>
                  <w:tcW w:w="11250" w:type="dxa"/>
                  <w:hideMark/>
                </w:tcPr>
                <w:p w:rsidR="00C97CC9" w:rsidRPr="00C97CC9" w:rsidRDefault="00C97CC9" w:rsidP="00C97CC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6"/>
                      <w:szCs w:val="26"/>
                    </w:rPr>
                  </w:pP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符合全民健保重大傷病標準者，核給新臺幣二萬元。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c>
            </w:tr>
            <w:tr w:rsidR="00C97CC9" w:rsidRPr="00C97CC9" w:rsidTr="00C97CC9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97CC9" w:rsidRPr="00C97CC9" w:rsidRDefault="00C97CC9" w:rsidP="00C97CC9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C97CC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600" w:type="dxa"/>
                  <w:hideMark/>
                </w:tcPr>
                <w:p w:rsidR="00C97CC9" w:rsidRPr="00C97CC9" w:rsidRDefault="00C97CC9" w:rsidP="00C97CC9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21"/>
                      <w:szCs w:val="21"/>
                    </w:rPr>
                  </w:pPr>
                  <w:r w:rsidRPr="00C97CC9">
                    <w:rPr>
                      <w:rFonts w:ascii="Arial" w:eastAsia="新細明體" w:hAnsi="Arial" w:cs="Arial"/>
                      <w:color w:val="000000"/>
                      <w:kern w:val="0"/>
                      <w:szCs w:val="24"/>
                    </w:rPr>
                    <w:t>3.</w:t>
                  </w:r>
                </w:p>
              </w:tc>
              <w:tc>
                <w:tcPr>
                  <w:tcW w:w="11250" w:type="dxa"/>
                  <w:hideMark/>
                </w:tcPr>
                <w:p w:rsidR="00C97CC9" w:rsidRPr="00C97CC9" w:rsidRDefault="00C97CC9" w:rsidP="00C97CC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6"/>
                      <w:szCs w:val="26"/>
                    </w:rPr>
                  </w:pP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因特殊災害受傷並住院未滿七日者，核給新臺幣五千元；住院達七日以上者，核給新臺幣一萬元。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c>
            </w:tr>
            <w:tr w:rsidR="00C97CC9" w:rsidRPr="00C97CC9" w:rsidTr="00C97CC9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97CC9" w:rsidRPr="00C97CC9" w:rsidRDefault="00C97CC9" w:rsidP="00C97CC9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C97CC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600" w:type="dxa"/>
                  <w:hideMark/>
                </w:tcPr>
                <w:p w:rsidR="00C97CC9" w:rsidRPr="00C97CC9" w:rsidRDefault="00C97CC9" w:rsidP="00C97CC9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21"/>
                      <w:szCs w:val="21"/>
                    </w:rPr>
                  </w:pPr>
                  <w:r w:rsidRPr="00C97CC9">
                    <w:rPr>
                      <w:rFonts w:ascii="Arial" w:eastAsia="新細明體" w:hAnsi="Arial" w:cs="Arial"/>
                      <w:color w:val="000000"/>
                      <w:kern w:val="0"/>
                      <w:szCs w:val="24"/>
                    </w:rPr>
                    <w:t>4.</w:t>
                  </w:r>
                </w:p>
              </w:tc>
              <w:tc>
                <w:tcPr>
                  <w:tcW w:w="11250" w:type="dxa"/>
                  <w:hideMark/>
                </w:tcPr>
                <w:p w:rsidR="00C97CC9" w:rsidRPr="00C97CC9" w:rsidRDefault="00C97CC9" w:rsidP="00C97CC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6"/>
                      <w:szCs w:val="26"/>
                    </w:rPr>
                  </w:pP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死亡者，核給新臺幣二萬元。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c>
            </w:tr>
            <w:tr w:rsidR="00C97CC9" w:rsidRPr="00C97CC9" w:rsidTr="00C97CC9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97CC9" w:rsidRPr="00C97CC9" w:rsidRDefault="00C97CC9" w:rsidP="00C97CC9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C97CC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600" w:type="dxa"/>
                  <w:hideMark/>
                </w:tcPr>
                <w:p w:rsidR="00C97CC9" w:rsidRPr="00C97CC9" w:rsidRDefault="00C97CC9" w:rsidP="00C97CC9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21"/>
                      <w:szCs w:val="21"/>
                    </w:rPr>
                  </w:pPr>
                  <w:r w:rsidRPr="00C97CC9">
                    <w:rPr>
                      <w:rFonts w:ascii="Arial" w:eastAsia="新細明體" w:hAnsi="Arial" w:cs="Arial"/>
                      <w:color w:val="000000"/>
                      <w:kern w:val="0"/>
                      <w:szCs w:val="24"/>
                    </w:rPr>
                    <w:t>(</w:t>
                  </w:r>
                  <w:r w:rsidRPr="00C97CC9">
                    <w:rPr>
                      <w:rFonts w:ascii="Arial" w:eastAsia="新細明體" w:hAnsi="Arial" w:cs="Arial"/>
                      <w:color w:val="000000"/>
                      <w:kern w:val="0"/>
                      <w:szCs w:val="24"/>
                    </w:rPr>
                    <w:t>四</w:t>
                  </w:r>
                  <w:r w:rsidRPr="00C97CC9">
                    <w:rPr>
                      <w:rFonts w:ascii="Arial" w:eastAsia="新細明體" w:hAnsi="Arial" w:cs="Arial"/>
                      <w:color w:val="000000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11250" w:type="dxa"/>
                  <w:hideMark/>
                </w:tcPr>
                <w:p w:rsidR="00C97CC9" w:rsidRPr="00C97CC9" w:rsidRDefault="00C97CC9" w:rsidP="00C97CC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6"/>
                      <w:szCs w:val="26"/>
                    </w:rPr>
                  </w:pP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因其他家境特殊、清寒或遭逢重大意外事故等原因，經本部專案核准者。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c>
            </w:tr>
            <w:tr w:rsidR="00C97CC9" w:rsidRPr="00C97CC9" w:rsidTr="00C97CC9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97CC9" w:rsidRPr="00C97CC9" w:rsidRDefault="00C97CC9" w:rsidP="00C97CC9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C97CC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11250" w:type="dxa"/>
                  <w:gridSpan w:val="2"/>
                  <w:hideMark/>
                </w:tcPr>
                <w:p w:rsidR="00C97CC9" w:rsidRPr="00C97CC9" w:rsidRDefault="00C97CC9" w:rsidP="00C97CC9">
                  <w:pPr>
                    <w:widowControl/>
                    <w:spacing w:after="260"/>
                    <w:rPr>
                      <w:rFonts w:ascii="標楷體" w:eastAsia="標楷體" w:hAnsi="標楷體" w:cs="新細明體"/>
                      <w:color w:val="000000"/>
                      <w:kern w:val="0"/>
                      <w:sz w:val="26"/>
                      <w:szCs w:val="26"/>
                    </w:rPr>
                  </w:pP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前項學生或幼兒之家庭總收入，依最近一年綜合所得總額達新臺幣</w:t>
                  </w:r>
                  <w:proofErr w:type="gramStart"/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一</w:t>
                  </w:r>
                  <w:proofErr w:type="gramEnd"/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百萬元以上，或不動產價值合計達新臺幣一千萬元以上，不予核給。但依前項第二款及第四款規定申請者，不在此限。</w:t>
                  </w:r>
                </w:p>
              </w:tc>
            </w:tr>
            <w:tr w:rsidR="00C97CC9" w:rsidRPr="00C97CC9" w:rsidTr="00C97CC9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97CC9" w:rsidRPr="00C97CC9" w:rsidRDefault="00C97CC9" w:rsidP="00C97CC9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C97CC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11250" w:type="dxa"/>
                  <w:gridSpan w:val="2"/>
                  <w:hideMark/>
                </w:tcPr>
                <w:p w:rsidR="00C97CC9" w:rsidRPr="00C97CC9" w:rsidRDefault="00C97CC9" w:rsidP="00C97CC9">
                  <w:pPr>
                    <w:widowControl/>
                    <w:spacing w:after="260"/>
                    <w:rPr>
                      <w:rFonts w:ascii="標楷體" w:eastAsia="標楷體" w:hAnsi="標楷體" w:cs="新細明體"/>
                      <w:color w:val="000000"/>
                      <w:kern w:val="0"/>
                      <w:sz w:val="26"/>
                      <w:szCs w:val="26"/>
                    </w:rPr>
                  </w:pP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每人每年依第一項各款事由申請，以核給一次為限；同一事件以家庭為單位，申請以一次為限。</w:t>
                  </w:r>
                </w:p>
              </w:tc>
            </w:tr>
            <w:tr w:rsidR="00C97CC9" w:rsidRPr="00C97CC9" w:rsidTr="00C97CC9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97CC9" w:rsidRPr="00C97CC9" w:rsidRDefault="00C97CC9" w:rsidP="00C97CC9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C97CC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11250" w:type="dxa"/>
                  <w:gridSpan w:val="2"/>
                  <w:hideMark/>
                </w:tcPr>
                <w:p w:rsidR="00C97CC9" w:rsidRPr="00C97CC9" w:rsidRDefault="00C97CC9" w:rsidP="00C97CC9">
                  <w:pPr>
                    <w:widowControl/>
                    <w:spacing w:after="260"/>
                    <w:rPr>
                      <w:rFonts w:ascii="標楷體" w:eastAsia="標楷體" w:hAnsi="標楷體" w:cs="新細明體"/>
                      <w:color w:val="000000"/>
                      <w:kern w:val="0"/>
                      <w:sz w:val="26"/>
                      <w:szCs w:val="26"/>
                    </w:rPr>
                  </w:pP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如父母雙方發生第一項第三款各目同一事故者，以累計方式核發。</w:t>
                  </w:r>
                </w:p>
              </w:tc>
            </w:tr>
            <w:tr w:rsidR="00C97CC9" w:rsidRPr="00C97CC9" w:rsidTr="00C97CC9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97CC9" w:rsidRPr="00C97CC9" w:rsidRDefault="00C97CC9" w:rsidP="00C97CC9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C97CC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四、</w:t>
                  </w:r>
                </w:p>
              </w:tc>
              <w:tc>
                <w:tcPr>
                  <w:tcW w:w="11250" w:type="dxa"/>
                  <w:gridSpan w:val="2"/>
                  <w:hideMark/>
                </w:tcPr>
                <w:p w:rsidR="00C97CC9" w:rsidRPr="00C97CC9" w:rsidRDefault="00C97CC9" w:rsidP="00C97CC9">
                  <w:pPr>
                    <w:widowControl/>
                    <w:spacing w:after="260"/>
                    <w:rPr>
                      <w:rFonts w:ascii="標楷體" w:eastAsia="標楷體" w:hAnsi="標楷體" w:cs="新細明體"/>
                      <w:color w:val="000000"/>
                      <w:kern w:val="0"/>
                      <w:sz w:val="26"/>
                      <w:szCs w:val="26"/>
                    </w:rPr>
                  </w:pP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符合前點所定條件之學生及幼兒得依下列規定申請慰問金：</w:t>
                  </w:r>
                </w:p>
              </w:tc>
            </w:tr>
            <w:tr w:rsidR="00C97CC9" w:rsidRPr="00C97CC9" w:rsidTr="00C97CC9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97CC9" w:rsidRPr="00C97CC9" w:rsidRDefault="00C97CC9" w:rsidP="00C97CC9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C97CC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600" w:type="dxa"/>
                  <w:hideMark/>
                </w:tcPr>
                <w:p w:rsidR="00C97CC9" w:rsidRPr="00C97CC9" w:rsidRDefault="00C97CC9" w:rsidP="00C97CC9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21"/>
                      <w:szCs w:val="21"/>
                    </w:rPr>
                  </w:pPr>
                  <w:r w:rsidRPr="00C97CC9">
                    <w:rPr>
                      <w:rFonts w:ascii="Arial" w:eastAsia="新細明體" w:hAnsi="Arial" w:cs="Arial"/>
                      <w:color w:val="000000"/>
                      <w:kern w:val="0"/>
                      <w:szCs w:val="24"/>
                    </w:rPr>
                    <w:t>(</w:t>
                  </w:r>
                  <w:proofErr w:type="gramStart"/>
                  <w:r w:rsidRPr="00C97CC9">
                    <w:rPr>
                      <w:rFonts w:ascii="Arial" w:eastAsia="新細明體" w:hAnsi="Arial" w:cs="Arial"/>
                      <w:color w:val="000000"/>
                      <w:kern w:val="0"/>
                      <w:szCs w:val="24"/>
                    </w:rPr>
                    <w:t>一</w:t>
                  </w:r>
                  <w:proofErr w:type="gramEnd"/>
                  <w:r w:rsidRPr="00C97CC9">
                    <w:rPr>
                      <w:rFonts w:ascii="Arial" w:eastAsia="新細明體" w:hAnsi="Arial" w:cs="Arial"/>
                      <w:color w:val="000000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11250" w:type="dxa"/>
                  <w:hideMark/>
                </w:tcPr>
                <w:p w:rsidR="00C97CC9" w:rsidRPr="00C97CC9" w:rsidRDefault="00C97CC9" w:rsidP="00C97CC9">
                  <w:pPr>
                    <w:widowControl/>
                    <w:spacing w:after="260"/>
                    <w:rPr>
                      <w:rFonts w:ascii="標楷體" w:eastAsia="標楷體" w:hAnsi="標楷體" w:cs="新細明體"/>
                      <w:color w:val="000000"/>
                      <w:kern w:val="0"/>
                      <w:sz w:val="26"/>
                      <w:szCs w:val="26"/>
                    </w:rPr>
                  </w:pP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申請時間、辦理方式：應於事實發生之日起三個月內，向所屬學校或幼兒園提出申請。但有特殊原因未能依規定期限辦理，經申請單位專案報本部核定者，不在此限。</w:t>
                  </w:r>
                </w:p>
              </w:tc>
            </w:tr>
            <w:tr w:rsidR="00C97CC9" w:rsidRPr="00C97CC9" w:rsidTr="00C97CC9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97CC9" w:rsidRPr="00C97CC9" w:rsidRDefault="00C97CC9" w:rsidP="00C97CC9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C97CC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600" w:type="dxa"/>
                  <w:hideMark/>
                </w:tcPr>
                <w:p w:rsidR="00C97CC9" w:rsidRPr="00C97CC9" w:rsidRDefault="00C97CC9" w:rsidP="00C97CC9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21"/>
                      <w:szCs w:val="21"/>
                    </w:rPr>
                  </w:pPr>
                  <w:r w:rsidRPr="00C97CC9">
                    <w:rPr>
                      <w:rFonts w:ascii="Arial" w:eastAsia="新細明體" w:hAnsi="Arial" w:cs="Arial"/>
                      <w:color w:val="000000"/>
                      <w:kern w:val="0"/>
                      <w:szCs w:val="24"/>
                    </w:rPr>
                    <w:t>(</w:t>
                  </w:r>
                  <w:r w:rsidRPr="00C97CC9">
                    <w:rPr>
                      <w:rFonts w:ascii="Arial" w:eastAsia="新細明體" w:hAnsi="Arial" w:cs="Arial"/>
                      <w:color w:val="000000"/>
                      <w:kern w:val="0"/>
                      <w:szCs w:val="24"/>
                    </w:rPr>
                    <w:t>二</w:t>
                  </w:r>
                  <w:r w:rsidRPr="00C97CC9">
                    <w:rPr>
                      <w:rFonts w:ascii="Arial" w:eastAsia="新細明體" w:hAnsi="Arial" w:cs="Arial"/>
                      <w:color w:val="000000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11250" w:type="dxa"/>
                  <w:hideMark/>
                </w:tcPr>
                <w:p w:rsidR="00C97CC9" w:rsidRPr="00C97CC9" w:rsidRDefault="00C97CC9" w:rsidP="00C97CC9">
                  <w:pPr>
                    <w:widowControl/>
                    <w:spacing w:after="260"/>
                    <w:rPr>
                      <w:rFonts w:ascii="標楷體" w:eastAsia="標楷體" w:hAnsi="標楷體" w:cs="新細明體"/>
                      <w:color w:val="000000"/>
                      <w:kern w:val="0"/>
                      <w:sz w:val="26"/>
                      <w:szCs w:val="26"/>
                    </w:rPr>
                  </w:pP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審核：各級學校及幼兒園應於前款申請提出之日起一個月內彙整申請案，送本部指定之學校辦理初審後，由本部辦理</w:t>
                  </w:r>
                  <w:proofErr w:type="gramStart"/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複</w:t>
                  </w:r>
                  <w:proofErr w:type="gramEnd"/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審後核定。</w:t>
                  </w:r>
                </w:p>
              </w:tc>
            </w:tr>
            <w:tr w:rsidR="00C97CC9" w:rsidRPr="00C97CC9" w:rsidTr="00C97CC9">
              <w:trPr>
                <w:trHeight w:val="330"/>
                <w:tblCellSpacing w:w="15" w:type="dxa"/>
              </w:trPr>
              <w:tc>
                <w:tcPr>
                  <w:tcW w:w="600" w:type="dxa"/>
                  <w:hideMark/>
                </w:tcPr>
                <w:p w:rsidR="00C97CC9" w:rsidRPr="00C97CC9" w:rsidRDefault="00C97CC9" w:rsidP="00C97CC9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600" w:type="dxa"/>
                  <w:hideMark/>
                </w:tcPr>
                <w:p w:rsidR="00C97CC9" w:rsidRPr="00C97CC9" w:rsidRDefault="00C97CC9" w:rsidP="00C97CC9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21"/>
                      <w:szCs w:val="21"/>
                    </w:rPr>
                  </w:pPr>
                  <w:r w:rsidRPr="00C97CC9">
                    <w:rPr>
                      <w:rFonts w:ascii="Arial" w:eastAsia="新細明體" w:hAnsi="Arial" w:cs="Arial"/>
                      <w:color w:val="000000"/>
                      <w:kern w:val="0"/>
                      <w:szCs w:val="24"/>
                    </w:rPr>
                    <w:t>(</w:t>
                  </w:r>
                  <w:r w:rsidRPr="00C97CC9">
                    <w:rPr>
                      <w:rFonts w:ascii="Arial" w:eastAsia="新細明體" w:hAnsi="Arial" w:cs="Arial"/>
                      <w:color w:val="000000"/>
                      <w:kern w:val="0"/>
                      <w:szCs w:val="24"/>
                    </w:rPr>
                    <w:t>三</w:t>
                  </w:r>
                  <w:r w:rsidRPr="00C97CC9">
                    <w:rPr>
                      <w:rFonts w:ascii="Arial" w:eastAsia="新細明體" w:hAnsi="Arial" w:cs="Arial"/>
                      <w:color w:val="000000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11250" w:type="dxa"/>
                  <w:hideMark/>
                </w:tcPr>
                <w:p w:rsidR="00C97CC9" w:rsidRPr="00C97CC9" w:rsidRDefault="00C97CC9" w:rsidP="00C97CC9">
                  <w:pPr>
                    <w:widowControl/>
                    <w:spacing w:after="260"/>
                    <w:rPr>
                      <w:rFonts w:ascii="標楷體" w:eastAsia="標楷體" w:hAnsi="標楷體" w:cs="新細明體"/>
                      <w:color w:val="000000"/>
                      <w:kern w:val="0"/>
                      <w:sz w:val="26"/>
                      <w:szCs w:val="26"/>
                    </w:rPr>
                  </w:pP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撥款：本部核定後，</w:t>
                  </w:r>
                  <w:proofErr w:type="gramStart"/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應函知</w:t>
                  </w:r>
                  <w:proofErr w:type="gramEnd"/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指定學校辦理撥款轉發事宜。</w:t>
                  </w:r>
                </w:p>
              </w:tc>
            </w:tr>
            <w:tr w:rsidR="00C97CC9" w:rsidRPr="00C97CC9" w:rsidTr="00C97CC9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97CC9" w:rsidRPr="00C97CC9" w:rsidRDefault="00C97CC9" w:rsidP="00C97CC9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C97CC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五、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C97CC9" w:rsidRPr="00C97CC9" w:rsidRDefault="00C97CC9" w:rsidP="00C97CC9">
                  <w:pPr>
                    <w:widowControl/>
                    <w:spacing w:after="240"/>
                    <w:rPr>
                      <w:rFonts w:ascii="新細明體" w:eastAsia="新細明體" w:hAnsi="新細明體" w:cs="新細明體"/>
                      <w:kern w:val="0"/>
                      <w:sz w:val="21"/>
                      <w:szCs w:val="21"/>
                    </w:rPr>
                  </w:pPr>
                  <w:proofErr w:type="gramStart"/>
                  <w:r w:rsidRPr="00C97CC9">
                    <w:rPr>
                      <w:rFonts w:ascii="標楷體" w:eastAsia="標楷體" w:hAnsi="標楷體" w:cs="Arial" w:hint="eastAsia"/>
                      <w:color w:val="000000"/>
                      <w:kern w:val="0"/>
                      <w:sz w:val="26"/>
                      <w:szCs w:val="26"/>
                    </w:rPr>
                    <w:t>慰問金致送</w:t>
                  </w:r>
                  <w:proofErr w:type="gramEnd"/>
                  <w:r w:rsidRPr="00C97CC9">
                    <w:rPr>
                      <w:rFonts w:ascii="標楷體" w:eastAsia="標楷體" w:hAnsi="標楷體" w:cs="Arial" w:hint="eastAsia"/>
                      <w:color w:val="000000"/>
                      <w:kern w:val="0"/>
                      <w:sz w:val="26"/>
                      <w:szCs w:val="26"/>
                    </w:rPr>
                    <w:t>方式： </w:t>
                  </w:r>
                  <w:r w:rsidRPr="00C97CC9">
                    <w:rPr>
                      <w:rFonts w:ascii="標楷體" w:eastAsia="標楷體" w:hAnsi="標楷體" w:cs="Arial" w:hint="eastAsia"/>
                      <w:color w:val="000000"/>
                      <w:kern w:val="0"/>
                      <w:sz w:val="26"/>
                      <w:szCs w:val="26"/>
                    </w:rPr>
                    <w:br/>
                  </w:r>
                  <w:r w:rsidRPr="00C97CC9">
                    <w:rPr>
                      <w:rFonts w:ascii="標楷體" w:eastAsia="標楷體" w:hAnsi="標楷體" w:cs="Arial" w:hint="eastAsia"/>
                      <w:color w:val="000000"/>
                      <w:kern w:val="0"/>
                      <w:sz w:val="26"/>
                      <w:szCs w:val="26"/>
                    </w:rPr>
                    <w:br/>
                    <w:t>(</w:t>
                  </w:r>
                  <w:proofErr w:type="gramStart"/>
                  <w:r w:rsidRPr="00C97CC9">
                    <w:rPr>
                      <w:rFonts w:ascii="標楷體" w:eastAsia="標楷體" w:hAnsi="標楷體" w:cs="Arial" w:hint="eastAsia"/>
                      <w:color w:val="000000"/>
                      <w:kern w:val="0"/>
                      <w:sz w:val="26"/>
                      <w:szCs w:val="26"/>
                    </w:rPr>
                    <w:t>一</w:t>
                  </w:r>
                  <w:proofErr w:type="gramEnd"/>
                  <w:r w:rsidRPr="00C97CC9">
                    <w:rPr>
                      <w:rFonts w:ascii="標楷體" w:eastAsia="標楷體" w:hAnsi="標楷體" w:cs="Arial" w:hint="eastAsia"/>
                      <w:color w:val="000000"/>
                      <w:kern w:val="0"/>
                      <w:sz w:val="26"/>
                      <w:szCs w:val="26"/>
                    </w:rPr>
                    <w:t>)專人致送。 </w:t>
                  </w:r>
                  <w:r w:rsidRPr="00C97CC9">
                    <w:rPr>
                      <w:rFonts w:ascii="標楷體" w:eastAsia="標楷體" w:hAnsi="標楷體" w:cs="Arial" w:hint="eastAsia"/>
                      <w:color w:val="000000"/>
                      <w:kern w:val="0"/>
                      <w:sz w:val="26"/>
                      <w:szCs w:val="26"/>
                    </w:rPr>
                    <w:br/>
                  </w:r>
                  <w:r w:rsidRPr="00C97CC9">
                    <w:rPr>
                      <w:rFonts w:ascii="標楷體" w:eastAsia="標楷體" w:hAnsi="標楷體" w:cs="Arial" w:hint="eastAsia"/>
                      <w:color w:val="000000"/>
                      <w:kern w:val="0"/>
                      <w:sz w:val="26"/>
                      <w:szCs w:val="26"/>
                    </w:rPr>
                    <w:br/>
                    <w:t>(二)由所屬學校或幼兒園轉送。</w:t>
                  </w:r>
                </w:p>
              </w:tc>
            </w:tr>
          </w:tbl>
          <w:p w:rsidR="00C97CC9" w:rsidRPr="00C97CC9" w:rsidRDefault="00C97CC9" w:rsidP="00C97CC9">
            <w:pPr>
              <w:widowControl/>
              <w:rPr>
                <w:rFonts w:ascii="新細明體" w:eastAsia="新細明體" w:hAnsi="新細明體" w:cs="新細明體"/>
                <w:vanish/>
                <w:kern w:val="0"/>
                <w:szCs w:val="24"/>
              </w:rPr>
            </w:pPr>
          </w:p>
          <w:tbl>
            <w:tblPr>
              <w:tblW w:w="1185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40"/>
              <w:gridCol w:w="4122"/>
              <w:gridCol w:w="3788"/>
            </w:tblGrid>
            <w:tr w:rsidR="00C97CC9" w:rsidRPr="00C97CC9" w:rsidTr="00C97CC9">
              <w:trPr>
                <w:tblCellSpacing w:w="15" w:type="dxa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7CC9" w:rsidRPr="00C97CC9" w:rsidRDefault="00C97CC9" w:rsidP="00C97CC9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教育部學產基金設置急難慰問金實施要點修正對照表</w:t>
                  </w:r>
                </w:p>
              </w:tc>
            </w:tr>
            <w:tr w:rsidR="00C97CC9" w:rsidRPr="00C97CC9" w:rsidTr="00C97CC9">
              <w:trPr>
                <w:tblCellSpacing w:w="15" w:type="dxa"/>
              </w:trPr>
              <w:tc>
                <w:tcPr>
                  <w:tcW w:w="12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7CC9" w:rsidRPr="00C97CC9" w:rsidRDefault="00C97CC9" w:rsidP="00C97CC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6"/>
                      <w:szCs w:val="26"/>
                    </w:rPr>
                  </w:pP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修正規定</w:t>
                  </w:r>
                </w:p>
              </w:tc>
              <w:tc>
                <w:tcPr>
                  <w:tcW w:w="13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7CC9" w:rsidRPr="00C97CC9" w:rsidRDefault="00C97CC9" w:rsidP="00C97CC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6"/>
                      <w:szCs w:val="26"/>
                    </w:rPr>
                  </w:pP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現行規定</w:t>
                  </w:r>
                </w:p>
              </w:tc>
              <w:tc>
                <w:tcPr>
                  <w:tcW w:w="11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7CC9" w:rsidRPr="00C97CC9" w:rsidRDefault="00C97CC9" w:rsidP="00C97CC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6"/>
                      <w:szCs w:val="26"/>
                    </w:rPr>
                  </w:pP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說</w:t>
                  </w:r>
                  <w:r w:rsidRPr="00C97CC9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6"/>
                      <w:szCs w:val="26"/>
                    </w:rPr>
                    <w:t>  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明</w:t>
                  </w:r>
                </w:p>
              </w:tc>
            </w:tr>
            <w:tr w:rsidR="00C97CC9" w:rsidRPr="00C97CC9" w:rsidTr="00C97CC9">
              <w:trPr>
                <w:tblCellSpacing w:w="15" w:type="dxa"/>
              </w:trPr>
              <w:tc>
                <w:tcPr>
                  <w:tcW w:w="12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7CC9" w:rsidRPr="00C97CC9" w:rsidRDefault="00C97CC9" w:rsidP="00C97CC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6"/>
                      <w:szCs w:val="26"/>
                    </w:rPr>
                  </w:pP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一、教育部</w:t>
                  </w:r>
                  <w:proofErr w:type="gramStart"/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（</w:t>
                  </w:r>
                  <w:proofErr w:type="gramEnd"/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以下簡稱本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部）為運用學產基金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辦理學生及幼兒急難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慰問金之發放，特訂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定本要點。</w:t>
                  </w:r>
                </w:p>
              </w:tc>
              <w:tc>
                <w:tcPr>
                  <w:tcW w:w="13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7CC9" w:rsidRPr="00C97CC9" w:rsidRDefault="00C97CC9" w:rsidP="00C97CC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6"/>
                      <w:szCs w:val="26"/>
                    </w:rPr>
                  </w:pP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一、教育部（以下簡稱本部）為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運用學產基金辦理教育工作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人員、學生及幼兒（稚）園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兒童急難慰問金之發放，特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訂定本要點。</w:t>
                  </w:r>
                </w:p>
              </w:tc>
              <w:tc>
                <w:tcPr>
                  <w:tcW w:w="11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7CC9" w:rsidRPr="00C97CC9" w:rsidRDefault="00C97CC9" w:rsidP="00C97CC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6"/>
                      <w:szCs w:val="26"/>
                    </w:rPr>
                  </w:pP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一、明定本要點訂定目的與急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難慰助之宗旨意涵及其適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用對象。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二、配合幼兒教育及照顧法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(以下簡稱本法)於一百年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三月二十九日制定公布，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並自一百零一年一月一日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施行，依該法規定，托兒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所及幼稚園均應改制為幼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兒園，爰酌作文字修正，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並依本法規定用詞，將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「兒童」修正為「幼兒」。</w:t>
                  </w:r>
                </w:p>
              </w:tc>
            </w:tr>
            <w:tr w:rsidR="00C97CC9" w:rsidRPr="00C97CC9" w:rsidTr="00C97CC9">
              <w:trPr>
                <w:tblCellSpacing w:w="15" w:type="dxa"/>
              </w:trPr>
              <w:tc>
                <w:tcPr>
                  <w:tcW w:w="12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7CC9" w:rsidRPr="00C97CC9" w:rsidRDefault="00C97CC9" w:rsidP="00C97CC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6"/>
                      <w:szCs w:val="26"/>
                    </w:rPr>
                  </w:pP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二、適用對象：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lastRenderedPageBreak/>
                    <w:t>    本要點適用對象為各級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學校（包括進修學校）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在學學生（以下簡稱學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生）及幼兒園幼兒（以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下簡稱幼兒）。但不包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括就讀大學校院碩士班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、博士班、空中進修學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院與空中大學研究所碩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士班、空中大學及其附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設專科部，或年齡滿二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十五歲之學生。</w:t>
                  </w:r>
                </w:p>
              </w:tc>
              <w:tc>
                <w:tcPr>
                  <w:tcW w:w="13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7CC9" w:rsidRPr="00C97CC9" w:rsidRDefault="00C97CC9" w:rsidP="00C97CC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6"/>
                      <w:szCs w:val="26"/>
                    </w:rPr>
                  </w:pP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lastRenderedPageBreak/>
                    <w:t>二、適用對象：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lastRenderedPageBreak/>
                    <w:t> (</w:t>
                  </w:r>
                  <w:proofErr w:type="gramStart"/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一</w:t>
                  </w:r>
                  <w:proofErr w:type="gramEnd"/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)教育工作人員：指各級主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 管教育行政機關之行政人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 員、各級學校（含進修學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 校）與幼兒（稚）園之教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 xml:space="preserve">     師及行政人員本人。 　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(二)各級學校（含進修學校）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 之在學學生及幼兒（稚）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 園兒童。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前項各款學校不含研究所、空中大學、空中大學附設行政專校及空中商專。</w:t>
                  </w:r>
                </w:p>
              </w:tc>
              <w:tc>
                <w:tcPr>
                  <w:tcW w:w="11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7CC9" w:rsidRPr="00C97CC9" w:rsidRDefault="00C97CC9" w:rsidP="00C97CC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6"/>
                      <w:szCs w:val="26"/>
                    </w:rPr>
                  </w:pP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lastRenderedPageBreak/>
                    <w:t>一、明定急難</w:t>
                  </w:r>
                  <w:proofErr w:type="gramStart"/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慰</w:t>
                  </w:r>
                  <w:proofErr w:type="gramEnd"/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助之適用對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lastRenderedPageBreak/>
                    <w:t>    象。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二、為回應學產基金用於照顧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弱勢家庭學子之宗旨，將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第一項第一款教育工作人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員刪除。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三、第二項與第一項</w:t>
                  </w:r>
                  <w:proofErr w:type="gramStart"/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第二款整</w:t>
                  </w:r>
                  <w:proofErr w:type="gramEnd"/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併為一項，並增列但書明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定就讀碩、博士班等及年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齡滿二十五歲之在學學生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非本要點適用對象。</w:t>
                  </w:r>
                </w:p>
              </w:tc>
            </w:tr>
            <w:tr w:rsidR="00C97CC9" w:rsidRPr="00C97CC9" w:rsidTr="00C97CC9">
              <w:trPr>
                <w:tblCellSpacing w:w="15" w:type="dxa"/>
              </w:trPr>
              <w:tc>
                <w:tcPr>
                  <w:tcW w:w="12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7CC9" w:rsidRPr="00C97CC9" w:rsidRDefault="00C97CC9" w:rsidP="00C97CC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6"/>
                      <w:szCs w:val="26"/>
                    </w:rPr>
                  </w:pP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lastRenderedPageBreak/>
                    <w:t>三、學生或幼兒慰問金核給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條件及金額：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(</w:t>
                  </w:r>
                  <w:proofErr w:type="gramStart"/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一</w:t>
                  </w:r>
                  <w:proofErr w:type="gramEnd"/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) 因傷病住院七日以</w:t>
                  </w:r>
                  <w:proofErr w:type="gramStart"/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上</w:t>
                  </w:r>
                  <w:proofErr w:type="gramEnd"/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或發生意外死亡者，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核給新臺幣一萬元；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符合全民健保重大傷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病標準者，核給新臺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幣二萬元。但其原因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事實係可歸責於學生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之故意違法行為，而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該學生年齡在十八歲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以上者，不予核給。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(二) 遭受父母或監護人</w:t>
                  </w:r>
                  <w:proofErr w:type="gramStart"/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虐</w:t>
                  </w:r>
                  <w:proofErr w:type="gramEnd"/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待、遺棄或強迫從事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不正當職業行為，致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無法生活於家庭，並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經政府核准有案之社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會福利機構或社會福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利機構委託親屬收容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者，核給新臺幣二萬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元。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(三) 因其父母或監護人有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下列情形之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1、 失蹤達六個月以上、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入獄服刑或非自願離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職者，核給新臺幣一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萬元。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 2、 符合全民健保重大傷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病標準者，核給新臺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幣二萬元。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3、 因特殊災害受傷並住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lastRenderedPageBreak/>
                    <w:t>      院未滿七日者，核給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新臺幣五千元；住院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達七日以上者，核給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新臺幣一萬元。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 4、 死亡者，核給新臺幣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二萬元。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 (四)因其他家境特殊、清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寒或遭逢重大意外事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故等原因，經本部專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案核准者。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前項學生或幼兒之家庭總收入，依最近一年綜合所得總額達新臺幣</w:t>
                  </w:r>
                  <w:proofErr w:type="gramStart"/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一</w:t>
                  </w:r>
                  <w:proofErr w:type="gramEnd"/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百萬元以上，或不動產價值合計達新臺幣一千萬元以上，不予核給。但依前項第二款及第四款規定申請者，不在此限。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每人每年依第一項各款事由申請，以核給一次為限；同一事件以家庭為單位，申請以一次為限。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如父母雙方發生第一項第三款各目同一事故者，以累計方式核發。</w:t>
                  </w:r>
                </w:p>
              </w:tc>
              <w:tc>
                <w:tcPr>
                  <w:tcW w:w="13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7CC9" w:rsidRPr="00C97CC9" w:rsidRDefault="00C97CC9" w:rsidP="00C97CC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6"/>
                      <w:szCs w:val="26"/>
                    </w:rPr>
                  </w:pP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lastRenderedPageBreak/>
                    <w:t>四、慰問金核給條件及金額：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 xml:space="preserve">　(</w:t>
                  </w:r>
                  <w:proofErr w:type="gramStart"/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一</w:t>
                  </w:r>
                  <w:proofErr w:type="gramEnd"/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)學生或幼兒（</w:t>
                  </w:r>
                  <w:proofErr w:type="gramStart"/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稚</w:t>
                  </w:r>
                  <w:proofErr w:type="gramEnd"/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）</w:t>
                  </w:r>
                  <w:proofErr w:type="gramStart"/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園兒</w:t>
                  </w:r>
                  <w:proofErr w:type="gramEnd"/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童因傷病住院七日以上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或發生意外死亡者，核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給新臺幣一萬元；符合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全民健保重大傷病標準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者核給新臺幣二萬元。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但家庭總收入依最近</w:t>
                  </w:r>
                  <w:proofErr w:type="gramStart"/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一</w:t>
                  </w:r>
                  <w:proofErr w:type="gramEnd"/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年綜合所得總額在新臺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幣一百萬元以上，或土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地及房屋價值合計超過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新臺幣一千萬元以上，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或其原因事實係可歸責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於學生之故意違法行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為，而該學生年齡在十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八歲以上者，不予核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給。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(二)學生或幼兒（</w:t>
                  </w:r>
                  <w:proofErr w:type="gramStart"/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稚</w:t>
                  </w:r>
                  <w:proofErr w:type="gramEnd"/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）</w:t>
                  </w:r>
                  <w:proofErr w:type="gramStart"/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園兒</w:t>
                  </w:r>
                  <w:proofErr w:type="gramEnd"/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童遭受父母虐待、遺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棄、強迫從事不正當職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業行為，致無法生活於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家庭者，或經政府核准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有案之社會福利機構及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社會福利機構委託親屬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收容者，核給新臺幣二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 xml:space="preserve">      萬元。 　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(三)學生或幼兒（</w:t>
                  </w:r>
                  <w:proofErr w:type="gramStart"/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稚</w:t>
                  </w:r>
                  <w:proofErr w:type="gramEnd"/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）</w:t>
                  </w:r>
                  <w:proofErr w:type="gramStart"/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園兒</w:t>
                  </w:r>
                  <w:proofErr w:type="gramEnd"/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童因其父母有下列情形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之一，致家庭經濟陷於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困境無力撫育者：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 1、雙方離異、分居或一</w:t>
                  </w:r>
                  <w:proofErr w:type="gramStart"/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方失</w:t>
                  </w:r>
                  <w:proofErr w:type="gramEnd"/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lastRenderedPageBreak/>
                    <w:t>     蹤達六個月以上、或入獄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 服刑、遭裁員、資遣、強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 迫退休或其他因素未盡撫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 育責任者，核給新臺幣一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 萬元。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 2、一方符合全民健保重大傷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 病標準者，核給新臺幣二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 萬元，經學校或幼兒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（稚）園實地訪視結果另一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 方確無工作收入者，加發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 新臺幣一萬元。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3、一方因特殊災害受傷並住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 院未滿七日者，核給新臺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 幣五千元；住院逾七日以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 上者，核給新臺幣一萬元。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4、一方死亡者，核給新</w:t>
                  </w:r>
                  <w:proofErr w:type="gramStart"/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臺</w:t>
                  </w:r>
                  <w:proofErr w:type="gramEnd"/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幣二萬元，雙方死亡者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，核給新臺幣六萬元。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(四)教育工作人員，學生或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幼兒（稚）園因其他家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境特殊、清 寒或遭逢重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大意外事故等原因，經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本部專案核准者。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 前項第一款至第三款，個人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申請一年以一次為限；前項第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 三款第一目及第二目如父母雙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 方發生同事故者，以累計方式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 核發；第一目至</w:t>
                  </w:r>
                  <w:proofErr w:type="gramStart"/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第四目如持有</w:t>
                  </w:r>
                  <w:proofErr w:type="gramEnd"/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 低收入戶證明者，依原核給金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 額增加新臺幣一萬元。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六、同一事件以家庭為單位，申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請以一次為限。</w:t>
                  </w:r>
                </w:p>
              </w:tc>
              <w:tc>
                <w:tcPr>
                  <w:tcW w:w="11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7CC9" w:rsidRPr="00C97CC9" w:rsidRDefault="00C97CC9" w:rsidP="00C97CC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6"/>
                      <w:szCs w:val="26"/>
                    </w:rPr>
                  </w:pP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lastRenderedPageBreak/>
                    <w:t>一、</w:t>
                  </w:r>
                  <w:proofErr w:type="gramStart"/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點次變更</w:t>
                  </w:r>
                  <w:proofErr w:type="gramEnd"/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。&lt;b二、第一項各款前段「學生或幼兒園兒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  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二、第一項各款前段「學生或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幼兒園兒童」移列至序文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，以精簡文字。另以延續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現行做法為原則，並根據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現行急難慰問金申請表內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容，整合及明確化各款條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件及基準：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(</w:t>
                  </w:r>
                  <w:proofErr w:type="gramStart"/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一</w:t>
                  </w:r>
                  <w:proofErr w:type="gramEnd"/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)刪除現行規定第一款有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關家庭總收入與土地及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房屋價值合計門檻限制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規定移至第二項。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(二)第二款所定「父母」修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正為「父母或監護人」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；另將現行規定之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 「或」字修正為「並」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係將原二擇一之核給條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件修正為需二者兼具，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以符現況。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(三)第三款序文所定「父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母」修正為「父母或監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護人」；並配合第二項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已規定家庭總收入與不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動產價值合計門檻限制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規定，刪除「家庭經濟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陷於困境」等文字；有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關父母離異、分居之情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形與本要點急難慰問金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核發目的，不符爰刪除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lastRenderedPageBreak/>
                    <w:t>      第一目「雙方離異、分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居或」等文字；並將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「遭裁員、資遣、強迫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退休或其他因素未盡撫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育責任」修正為「非自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願離職」，以資明確；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 xml:space="preserve">      </w:t>
                  </w:r>
                  <w:proofErr w:type="gramStart"/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第二目因原</w:t>
                  </w:r>
                  <w:proofErr w:type="gramEnd"/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規定排除單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親父或母可加發一萬元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之可能，有失公平，且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配合第二項已有收入及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財產門檻規定，爰刪除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後段文字；第三目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 「逾」字修正為「達」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字，以資周延；第四目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配合第四項所定父母雙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方發生同一事故者，以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累計方式核發之規定，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刪除後段文字；另各目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酌作文字修正。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(四)第四款配合第二點適用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對象刪除教育工作人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員，酌作文字修正。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三、第二項由</w:t>
                  </w:r>
                  <w:proofErr w:type="gramStart"/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現行第</w:t>
                  </w:r>
                  <w:proofErr w:type="gramEnd"/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四點第一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項第一款但書修正移列，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明定有關家庭總收入與不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動產價值合計門檻限制及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排除規定。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四、第三項前段明定每人每年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申請第一項各款事由以核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給一次為限；</w:t>
                  </w:r>
                  <w:proofErr w:type="gramStart"/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後段由現行</w:t>
                  </w:r>
                  <w:proofErr w:type="gramEnd"/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規定第六點移列，規定同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一事件以家庭為單位，申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請以一次為限，以公平合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理分配資源。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五、第四項由現</w:t>
                  </w:r>
                  <w:proofErr w:type="gramStart"/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行第四點第二</w:t>
                  </w:r>
                  <w:proofErr w:type="gramEnd"/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項中段修正移列，父母發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生同事故者，以累計核發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(即二倍)，又規定父母一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方死亡，核給新臺幣二萬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元，父母雙亡核給新臺幣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六萬元，似過於繁複，故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統一規定以累計方式核發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lastRenderedPageBreak/>
                    <w:t>    ；另刪除原要點對於低收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入戶核給金額增加新臺幣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一萬元之規定，係考量急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難慰助以扶助「急、難」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為目標，第三項既已明定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統一收入及財產門檻，且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低收入戶另有社會救助相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關補助，應無特別增加補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助需求之必要。&lt;/b二、第一項各款前段「學生或幼兒園兒</w:t>
                  </w:r>
                </w:p>
              </w:tc>
            </w:tr>
            <w:tr w:rsidR="00C97CC9" w:rsidRPr="00C97CC9" w:rsidTr="00C97CC9">
              <w:trPr>
                <w:tblCellSpacing w:w="15" w:type="dxa"/>
              </w:trPr>
              <w:tc>
                <w:tcPr>
                  <w:tcW w:w="12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7CC9" w:rsidRPr="00C97CC9" w:rsidRDefault="00C97CC9" w:rsidP="00C97CC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6"/>
                      <w:szCs w:val="26"/>
                    </w:rPr>
                  </w:pP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lastRenderedPageBreak/>
                    <w:t>四、符合前點所定條件之學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生及幼兒得依下列規定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申請慰問金：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(</w:t>
                  </w:r>
                  <w:proofErr w:type="gramStart"/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一</w:t>
                  </w:r>
                  <w:proofErr w:type="gramEnd"/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) 申請時間、辦理方式：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應於事實發生之日起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三個月內，向所屬學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校或幼兒園提出申請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。但有特殊原因未能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依規定期限辦理，經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申請單位專案報本部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核定者，不在此限。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(二) 審核：各級學校及幼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兒園應於前款申請提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出之日起一個月內彙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整申請案，送本部指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定之學校辦理初審後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，由本部辦理複審後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核定。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(三) 撥款：本部核定後，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應函知指定學校辦理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   撥款轉發事宜。</w:t>
                  </w:r>
                </w:p>
              </w:tc>
              <w:tc>
                <w:tcPr>
                  <w:tcW w:w="13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7CC9" w:rsidRPr="00C97CC9" w:rsidRDefault="00C97CC9" w:rsidP="00C97CC9">
                  <w:pPr>
                    <w:widowControl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C97CC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6"/>
                      <w:szCs w:val="26"/>
                    </w:rPr>
                    <w:t>三、申請時間、辦理方式、審核</w:t>
                  </w:r>
                </w:p>
                <w:p w:rsidR="00C97CC9" w:rsidRPr="00C97CC9" w:rsidRDefault="00C97CC9" w:rsidP="00C97CC9">
                  <w:pPr>
                    <w:widowControl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C97CC9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  <w:t> </w:t>
                  </w:r>
                  <w:r w:rsidRPr="00C97CC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6"/>
                      <w:szCs w:val="26"/>
                    </w:rPr>
                    <w:t>    及撥款：</w:t>
                  </w:r>
                </w:p>
                <w:p w:rsidR="00C97CC9" w:rsidRPr="00C97CC9" w:rsidRDefault="00C97CC9" w:rsidP="00C97CC9">
                  <w:pPr>
                    <w:widowControl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C97CC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6"/>
                      <w:szCs w:val="26"/>
                    </w:rPr>
                    <w:t> (</w:t>
                  </w:r>
                  <w:proofErr w:type="gramStart"/>
                  <w:r w:rsidRPr="00C97CC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6"/>
                      <w:szCs w:val="26"/>
                    </w:rPr>
                    <w:t>一</w:t>
                  </w:r>
                  <w:proofErr w:type="gramEnd"/>
                  <w:r w:rsidRPr="00C97CC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6"/>
                      <w:szCs w:val="26"/>
                    </w:rPr>
                    <w:t>)申請人應於事實發生之日</w:t>
                  </w:r>
                </w:p>
                <w:p w:rsidR="00C97CC9" w:rsidRPr="00C97CC9" w:rsidRDefault="00C97CC9" w:rsidP="00C97CC9">
                  <w:pPr>
                    <w:widowControl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C97CC9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  <w:t> </w:t>
                  </w:r>
                  <w:r w:rsidRPr="00C97CC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6"/>
                      <w:szCs w:val="26"/>
                    </w:rPr>
                    <w:t>     起三個月內向所屬機關、</w:t>
                  </w:r>
                </w:p>
                <w:p w:rsidR="00C97CC9" w:rsidRPr="00C97CC9" w:rsidRDefault="00C97CC9" w:rsidP="00C97CC9">
                  <w:pPr>
                    <w:widowControl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C97CC9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  <w:t> </w:t>
                  </w:r>
                  <w:r w:rsidRPr="00C97CC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6"/>
                      <w:szCs w:val="26"/>
                    </w:rPr>
                    <w:t>     學校或幼兒（</w:t>
                  </w:r>
                  <w:proofErr w:type="gramStart"/>
                  <w:r w:rsidRPr="00C97CC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6"/>
                      <w:szCs w:val="26"/>
                    </w:rPr>
                    <w:t>稚</w:t>
                  </w:r>
                  <w:proofErr w:type="gramEnd"/>
                  <w:r w:rsidRPr="00C97CC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6"/>
                      <w:szCs w:val="26"/>
                    </w:rPr>
                    <w:t>）園提出</w:t>
                  </w:r>
                </w:p>
                <w:p w:rsidR="00C97CC9" w:rsidRPr="00C97CC9" w:rsidRDefault="00C97CC9" w:rsidP="00C97CC9">
                  <w:pPr>
                    <w:widowControl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C97CC9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  <w:t> </w:t>
                  </w:r>
                  <w:r w:rsidRPr="00C97CC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6"/>
                      <w:szCs w:val="26"/>
                    </w:rPr>
                    <w:t>     申請。但有特殊原因未能</w:t>
                  </w:r>
                </w:p>
                <w:p w:rsidR="00C97CC9" w:rsidRPr="00C97CC9" w:rsidRDefault="00C97CC9" w:rsidP="00C97CC9">
                  <w:pPr>
                    <w:widowControl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C97CC9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  <w:t> </w:t>
                  </w:r>
                  <w:r w:rsidRPr="00C97CC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6"/>
                      <w:szCs w:val="26"/>
                    </w:rPr>
                    <w:t>     依規定期限辦理，經申請</w:t>
                  </w:r>
                </w:p>
                <w:p w:rsidR="00C97CC9" w:rsidRPr="00C97CC9" w:rsidRDefault="00C97CC9" w:rsidP="00C97CC9">
                  <w:pPr>
                    <w:widowControl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C97CC9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  <w:t> </w:t>
                  </w:r>
                  <w:r w:rsidRPr="00C97CC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6"/>
                      <w:szCs w:val="26"/>
                    </w:rPr>
                    <w:t>     單位之主管專案核定者，</w:t>
                  </w:r>
                </w:p>
                <w:p w:rsidR="00C97CC9" w:rsidRPr="00C97CC9" w:rsidRDefault="00C97CC9" w:rsidP="00C97CC9">
                  <w:pPr>
                    <w:widowControl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C97CC9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  <w:t> </w:t>
                  </w:r>
                  <w:r w:rsidRPr="00C97CC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6"/>
                      <w:szCs w:val="26"/>
                    </w:rPr>
                    <w:t>     不在此限。</w:t>
                  </w:r>
                </w:p>
                <w:p w:rsidR="00C97CC9" w:rsidRPr="00C97CC9" w:rsidRDefault="00C97CC9" w:rsidP="00C97CC9">
                  <w:pPr>
                    <w:widowControl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C97CC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6"/>
                      <w:szCs w:val="26"/>
                    </w:rPr>
                    <w:t> (二)各級主管教育行政機關、</w:t>
                  </w:r>
                </w:p>
                <w:p w:rsidR="00C97CC9" w:rsidRPr="00C97CC9" w:rsidRDefault="00C97CC9" w:rsidP="00C97CC9">
                  <w:pPr>
                    <w:widowControl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C97CC9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  <w:t> </w:t>
                  </w:r>
                  <w:r w:rsidRPr="00C97CC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6"/>
                      <w:szCs w:val="26"/>
                    </w:rPr>
                    <w:t>     各級學校及幼兒（</w:t>
                  </w:r>
                  <w:proofErr w:type="gramStart"/>
                  <w:r w:rsidRPr="00C97CC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6"/>
                      <w:szCs w:val="26"/>
                    </w:rPr>
                    <w:t>稚</w:t>
                  </w:r>
                  <w:proofErr w:type="gramEnd"/>
                  <w:r w:rsidRPr="00C97CC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6"/>
                      <w:szCs w:val="26"/>
                    </w:rPr>
                    <w:t>）園</w:t>
                  </w:r>
                </w:p>
                <w:p w:rsidR="00C97CC9" w:rsidRPr="00C97CC9" w:rsidRDefault="00C97CC9" w:rsidP="00C97CC9">
                  <w:pPr>
                    <w:widowControl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C97CC9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  <w:t> </w:t>
                  </w:r>
                  <w:r w:rsidRPr="00C97CC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6"/>
                      <w:szCs w:val="26"/>
                    </w:rPr>
                    <w:t>     應於申請人提出申請之日</w:t>
                  </w:r>
                </w:p>
                <w:p w:rsidR="00C97CC9" w:rsidRPr="00C97CC9" w:rsidRDefault="00C97CC9" w:rsidP="00C97CC9">
                  <w:pPr>
                    <w:widowControl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C97CC9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  <w:t> </w:t>
                  </w:r>
                  <w:r w:rsidRPr="00C97CC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6"/>
                      <w:szCs w:val="26"/>
                    </w:rPr>
                    <w:t>     起一個月內彙整申請案，</w:t>
                  </w:r>
                </w:p>
                <w:p w:rsidR="00C97CC9" w:rsidRPr="00C97CC9" w:rsidRDefault="00C97CC9" w:rsidP="00C97CC9">
                  <w:pPr>
                    <w:widowControl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C97CC9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  <w:t> </w:t>
                  </w:r>
                  <w:r w:rsidRPr="00C97CC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6"/>
                      <w:szCs w:val="26"/>
                    </w:rPr>
                    <w:t>     送本部指定之學校辦理初</w:t>
                  </w:r>
                </w:p>
                <w:p w:rsidR="00C97CC9" w:rsidRPr="00C97CC9" w:rsidRDefault="00C97CC9" w:rsidP="00C97CC9">
                  <w:pPr>
                    <w:widowControl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C97CC9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  <w:t> </w:t>
                  </w:r>
                  <w:r w:rsidRPr="00C97CC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6"/>
                      <w:szCs w:val="26"/>
                    </w:rPr>
                    <w:t>     審。</w:t>
                  </w:r>
                </w:p>
                <w:p w:rsidR="00C97CC9" w:rsidRPr="00C97CC9" w:rsidRDefault="00C97CC9" w:rsidP="00C97CC9">
                  <w:pPr>
                    <w:widowControl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C97CC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6"/>
                      <w:szCs w:val="26"/>
                    </w:rPr>
                    <w:t> (三)本部配合</w:t>
                  </w:r>
                  <w:proofErr w:type="gramStart"/>
                  <w:r w:rsidRPr="00C97CC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6"/>
                      <w:szCs w:val="26"/>
                    </w:rPr>
                    <w:t>複</w:t>
                  </w:r>
                  <w:proofErr w:type="gramEnd"/>
                  <w:r w:rsidRPr="00C97CC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6"/>
                      <w:szCs w:val="26"/>
                    </w:rPr>
                    <w:t>審後，函知指</w:t>
                  </w:r>
                </w:p>
                <w:p w:rsidR="00C97CC9" w:rsidRPr="00C97CC9" w:rsidRDefault="00C97CC9" w:rsidP="00C97CC9">
                  <w:pPr>
                    <w:widowControl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C97CC9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  <w:t> </w:t>
                  </w:r>
                  <w:r w:rsidRPr="00C97CC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6"/>
                      <w:szCs w:val="26"/>
                    </w:rPr>
                    <w:t>     定學校辦理撥款轉發事宜。</w:t>
                  </w:r>
                </w:p>
              </w:tc>
              <w:tc>
                <w:tcPr>
                  <w:tcW w:w="11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7CC9" w:rsidRPr="00C97CC9" w:rsidRDefault="00C97CC9" w:rsidP="00C97CC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6"/>
                      <w:szCs w:val="26"/>
                    </w:rPr>
                  </w:pP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一、</w:t>
                  </w:r>
                  <w:proofErr w:type="gramStart"/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點次變更</w:t>
                  </w:r>
                  <w:proofErr w:type="gramEnd"/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。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二、配合第二點適用對象</w:t>
                  </w:r>
                  <w:proofErr w:type="gramStart"/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刪</w:t>
                  </w:r>
                  <w:proofErr w:type="gramEnd"/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除教育工作人員，與幼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兒教育及照顧法之公布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施行，第一款及第二款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酌作文字修正，並明定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由本部辦理複審後核定。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三、第三款，修正明定本部</w:t>
                  </w: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br/>
                    <w:t>    核定後始辦理撥款事宜。</w:t>
                  </w:r>
                </w:p>
              </w:tc>
            </w:tr>
            <w:tr w:rsidR="00C97CC9" w:rsidRPr="00C97CC9" w:rsidTr="00C97CC9">
              <w:trPr>
                <w:tblCellSpacing w:w="15" w:type="dxa"/>
              </w:trPr>
              <w:tc>
                <w:tcPr>
                  <w:tcW w:w="12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7CC9" w:rsidRPr="00C97CC9" w:rsidRDefault="00C97CC9" w:rsidP="00C97CC9">
                  <w:pPr>
                    <w:widowControl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C97CC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6"/>
                      <w:szCs w:val="26"/>
                    </w:rPr>
                    <w:t>五、</w:t>
                  </w:r>
                  <w:proofErr w:type="gramStart"/>
                  <w:r w:rsidRPr="00C97CC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6"/>
                      <w:szCs w:val="26"/>
                    </w:rPr>
                    <w:t>慰問金致送</w:t>
                  </w:r>
                  <w:proofErr w:type="gramEnd"/>
                  <w:r w:rsidRPr="00C97CC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6"/>
                      <w:szCs w:val="26"/>
                    </w:rPr>
                    <w:t>方式：</w:t>
                  </w:r>
                </w:p>
                <w:p w:rsidR="00C97CC9" w:rsidRPr="00C97CC9" w:rsidRDefault="00C97CC9" w:rsidP="00C97CC9">
                  <w:pPr>
                    <w:widowControl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C97CC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6"/>
                      <w:szCs w:val="26"/>
                    </w:rPr>
                    <w:t>   (</w:t>
                  </w:r>
                  <w:proofErr w:type="gramStart"/>
                  <w:r w:rsidRPr="00C97CC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6"/>
                      <w:szCs w:val="26"/>
                    </w:rPr>
                    <w:t>一</w:t>
                  </w:r>
                  <w:proofErr w:type="gramEnd"/>
                  <w:r w:rsidRPr="00C97CC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6"/>
                      <w:szCs w:val="26"/>
                    </w:rPr>
                    <w:t>)專人致送。</w:t>
                  </w:r>
                </w:p>
                <w:p w:rsidR="00C97CC9" w:rsidRPr="00C97CC9" w:rsidRDefault="00C97CC9" w:rsidP="00C97CC9">
                  <w:pPr>
                    <w:widowControl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C97CC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6"/>
                      <w:szCs w:val="26"/>
                    </w:rPr>
                    <w:t>  </w:t>
                  </w:r>
                  <w:r w:rsidRPr="00C97CC9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6"/>
                      <w:szCs w:val="26"/>
                    </w:rPr>
                    <w:t>   (</w:t>
                  </w:r>
                  <w:r w:rsidRPr="00C97CC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6"/>
                      <w:szCs w:val="26"/>
                    </w:rPr>
                    <w:t>二</w:t>
                  </w:r>
                  <w:r w:rsidRPr="00C97CC9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6"/>
                      <w:szCs w:val="26"/>
                    </w:rPr>
                    <w:t>)</w:t>
                  </w:r>
                  <w:r w:rsidRPr="00C97CC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6"/>
                      <w:szCs w:val="26"/>
                    </w:rPr>
                    <w:t>由所屬學校或幼</w:t>
                  </w:r>
                </w:p>
                <w:p w:rsidR="00C97CC9" w:rsidRPr="00C97CC9" w:rsidRDefault="00C97CC9" w:rsidP="00C97CC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6"/>
                      <w:szCs w:val="26"/>
                    </w:rPr>
                  </w:pP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 xml:space="preserve">       </w:t>
                  </w:r>
                  <w:proofErr w:type="gramStart"/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兒園轉送</w:t>
                  </w:r>
                  <w:proofErr w:type="gramEnd"/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。</w:t>
                  </w:r>
                </w:p>
              </w:tc>
              <w:tc>
                <w:tcPr>
                  <w:tcW w:w="13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7CC9" w:rsidRPr="00C97CC9" w:rsidRDefault="00C97CC9" w:rsidP="00C97CC9">
                  <w:pPr>
                    <w:widowControl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C97CC9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五、</w:t>
                  </w:r>
                  <w:proofErr w:type="gramStart"/>
                  <w:r w:rsidRPr="00C97CC9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慰問金致送</w:t>
                  </w:r>
                  <w:proofErr w:type="gramEnd"/>
                  <w:r w:rsidRPr="00C97CC9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方式：</w:t>
                  </w:r>
                </w:p>
                <w:p w:rsidR="00C97CC9" w:rsidRPr="00C97CC9" w:rsidRDefault="00C97CC9" w:rsidP="00C97CC9">
                  <w:pPr>
                    <w:widowControl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C97CC9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    (</w:t>
                  </w:r>
                  <w:proofErr w:type="gramStart"/>
                  <w:r w:rsidRPr="00C97CC9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一</w:t>
                  </w:r>
                  <w:proofErr w:type="gramEnd"/>
                  <w:r w:rsidRPr="00C97CC9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)專人致送。</w:t>
                  </w:r>
                </w:p>
                <w:p w:rsidR="00C97CC9" w:rsidRPr="00C97CC9" w:rsidRDefault="00C97CC9" w:rsidP="00C97CC9">
                  <w:pPr>
                    <w:widowControl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C97CC9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  </w:t>
                  </w:r>
                  <w:r w:rsidRPr="00C97CC9">
                    <w:rPr>
                      <w:rFonts w:ascii="Times New Roman" w:eastAsia="新細明體" w:hAnsi="Times New Roman" w:cs="Times New Roman"/>
                      <w:kern w:val="0"/>
                      <w:sz w:val="26"/>
                      <w:szCs w:val="26"/>
                    </w:rPr>
                    <w:t>    (</w:t>
                  </w:r>
                  <w:r w:rsidRPr="00C97CC9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二</w:t>
                  </w:r>
                  <w:r w:rsidRPr="00C97CC9">
                    <w:rPr>
                      <w:rFonts w:ascii="Times New Roman" w:eastAsia="新細明體" w:hAnsi="Times New Roman" w:cs="Times New Roman"/>
                      <w:kern w:val="0"/>
                      <w:sz w:val="26"/>
                      <w:szCs w:val="26"/>
                    </w:rPr>
                    <w:t>)</w:t>
                  </w:r>
                  <w:r w:rsidRPr="00C97CC9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由所屬學校或幼</w:t>
                  </w:r>
                </w:p>
                <w:p w:rsidR="00C97CC9" w:rsidRPr="00C97CC9" w:rsidRDefault="00C97CC9" w:rsidP="00C97CC9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C97CC9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 xml:space="preserve">       </w:t>
                  </w:r>
                  <w:proofErr w:type="gramStart"/>
                  <w:r w:rsidRPr="00C97CC9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兒園轉送</w:t>
                  </w:r>
                  <w:proofErr w:type="gramEnd"/>
                  <w:r w:rsidRPr="00C97CC9">
                    <w:rPr>
                      <w:rFonts w:ascii="標楷體" w:eastAsia="標楷體" w:hAnsi="標楷體" w:cs="新細明體" w:hint="eastAsia"/>
                      <w:kern w:val="0"/>
                      <w:sz w:val="26"/>
                      <w:szCs w:val="26"/>
                    </w:rPr>
                    <w:t>。</w:t>
                  </w:r>
                </w:p>
              </w:tc>
              <w:tc>
                <w:tcPr>
                  <w:tcW w:w="11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7CC9" w:rsidRPr="00C97CC9" w:rsidRDefault="00C97CC9" w:rsidP="00C97CC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6"/>
                      <w:szCs w:val="26"/>
                    </w:rPr>
                  </w:pPr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第二</w:t>
                  </w:r>
                  <w:proofErr w:type="gramStart"/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款酌作</w:t>
                  </w:r>
                  <w:proofErr w:type="gramEnd"/>
                  <w:r w:rsidRPr="00C97CC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文字修正，其餘未修正。</w:t>
                  </w:r>
                </w:p>
              </w:tc>
            </w:tr>
          </w:tbl>
          <w:p w:rsidR="00C97CC9" w:rsidRPr="00C97CC9" w:rsidRDefault="00C97CC9" w:rsidP="00C97CC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2E3534" w:rsidRPr="00C97CC9" w:rsidRDefault="002E3534"/>
    <w:sectPr w:rsidR="002E3534" w:rsidRPr="00C97CC9" w:rsidSect="00C97C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CC9"/>
    <w:rsid w:val="002E3534"/>
    <w:rsid w:val="00C9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4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896</Words>
  <Characters>5110</Characters>
  <Application>Microsoft Office Word</Application>
  <DocSecurity>0</DocSecurity>
  <Lines>42</Lines>
  <Paragraphs>11</Paragraphs>
  <ScaleCrop>false</ScaleCrop>
  <Company>Microsoft</Company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2019-09-24T00:56:00Z</dcterms:created>
  <dcterms:modified xsi:type="dcterms:W3CDTF">2019-09-24T00:57:00Z</dcterms:modified>
</cp:coreProperties>
</file>