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13" w:rsidRPr="00D15513" w:rsidRDefault="00E044DF" w:rsidP="00D1551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雲林縣私立</w:t>
      </w:r>
      <w:r w:rsidR="00D15513" w:rsidRPr="00D15513">
        <w:rPr>
          <w:rFonts w:ascii="標楷體" w:eastAsia="標楷體" w:hAnsi="標楷體" w:hint="eastAsia"/>
          <w:b/>
          <w:bCs/>
          <w:sz w:val="32"/>
          <w:szCs w:val="32"/>
        </w:rPr>
        <w:t>永年高級中學學生住宿管理辦法</w:t>
      </w:r>
    </w:p>
    <w:p w:rsidR="00D15513" w:rsidRDefault="00D15513" w:rsidP="00D15513">
      <w:pPr>
        <w:jc w:val="right"/>
        <w:rPr>
          <w:rFonts w:ascii="標楷體" w:eastAsia="標楷體" w:hAnsi="標楷體"/>
          <w:sz w:val="18"/>
          <w:szCs w:val="18"/>
        </w:rPr>
      </w:pPr>
      <w:r w:rsidRPr="00D15513">
        <w:rPr>
          <w:rFonts w:ascii="標楷體" w:eastAsia="標楷體" w:hAnsi="標楷體" w:hint="eastAsia"/>
          <w:sz w:val="18"/>
          <w:szCs w:val="18"/>
        </w:rPr>
        <w:t>中華民國</w:t>
      </w:r>
      <w:r w:rsidRPr="00D15513">
        <w:rPr>
          <w:rFonts w:ascii="標楷體" w:eastAsia="標楷體" w:hAnsi="標楷體"/>
          <w:sz w:val="18"/>
          <w:szCs w:val="18"/>
        </w:rPr>
        <w:t>99</w:t>
      </w:r>
      <w:r w:rsidRPr="00D15513">
        <w:rPr>
          <w:rFonts w:ascii="標楷體" w:eastAsia="標楷體" w:hAnsi="標楷體" w:hint="eastAsia"/>
          <w:sz w:val="18"/>
          <w:szCs w:val="18"/>
        </w:rPr>
        <w:t>年</w:t>
      </w:r>
      <w:r w:rsidRPr="00D15513">
        <w:rPr>
          <w:rFonts w:ascii="標楷體" w:eastAsia="標楷體" w:hAnsi="標楷體"/>
          <w:sz w:val="18"/>
          <w:szCs w:val="18"/>
        </w:rPr>
        <w:t>05</w:t>
      </w:r>
      <w:r w:rsidRPr="00D15513">
        <w:rPr>
          <w:rFonts w:ascii="標楷體" w:eastAsia="標楷體" w:hAnsi="標楷體"/>
          <w:sz w:val="18"/>
          <w:szCs w:val="18"/>
        </w:rPr>
        <w:tab/>
      </w:r>
      <w:r w:rsidRPr="00D15513">
        <w:rPr>
          <w:rFonts w:ascii="標楷體" w:eastAsia="標楷體" w:hAnsi="標楷體" w:hint="eastAsia"/>
          <w:sz w:val="18"/>
          <w:szCs w:val="18"/>
        </w:rPr>
        <w:t>月</w:t>
      </w:r>
      <w:r w:rsidRPr="00D15513">
        <w:rPr>
          <w:rFonts w:ascii="標楷體" w:eastAsia="標楷體" w:hAnsi="標楷體"/>
          <w:sz w:val="18"/>
          <w:szCs w:val="18"/>
        </w:rPr>
        <w:t>20</w:t>
      </w:r>
      <w:r w:rsidRPr="00D15513">
        <w:rPr>
          <w:rFonts w:ascii="標楷體" w:eastAsia="標楷體" w:hAnsi="標楷體" w:hint="eastAsia"/>
          <w:sz w:val="18"/>
          <w:szCs w:val="18"/>
        </w:rPr>
        <w:t>日</w:t>
      </w:r>
      <w:r>
        <w:rPr>
          <w:rFonts w:ascii="標楷體" w:eastAsia="標楷體" w:hAnsi="標楷體" w:hint="eastAsia"/>
          <w:sz w:val="18"/>
          <w:szCs w:val="18"/>
        </w:rPr>
        <w:t>校務會議</w:t>
      </w:r>
      <w:r w:rsidRPr="00D15513">
        <w:rPr>
          <w:rFonts w:ascii="標楷體" w:eastAsia="標楷體" w:hAnsi="標楷體" w:hint="eastAsia"/>
          <w:sz w:val="18"/>
          <w:szCs w:val="18"/>
        </w:rPr>
        <w:t>訂</w:t>
      </w:r>
      <w:r>
        <w:rPr>
          <w:rFonts w:ascii="標楷體" w:eastAsia="標楷體" w:hAnsi="標楷體" w:hint="eastAsia"/>
          <w:sz w:val="18"/>
          <w:szCs w:val="18"/>
        </w:rPr>
        <w:t>定</w:t>
      </w:r>
    </w:p>
    <w:p w:rsidR="00D15513" w:rsidRDefault="00D15513" w:rsidP="00D15513">
      <w:pPr>
        <w:jc w:val="right"/>
        <w:rPr>
          <w:rFonts w:ascii="標楷體" w:eastAsia="標楷體" w:hAnsi="標楷體"/>
          <w:sz w:val="18"/>
          <w:szCs w:val="18"/>
        </w:rPr>
      </w:pPr>
      <w:r w:rsidRPr="00D15513">
        <w:rPr>
          <w:rFonts w:ascii="標楷體" w:eastAsia="標楷體" w:hAnsi="標楷體" w:hint="eastAsia"/>
          <w:sz w:val="18"/>
          <w:szCs w:val="18"/>
        </w:rPr>
        <w:t>中華民國</w:t>
      </w:r>
      <w:r w:rsidRPr="00D15513">
        <w:rPr>
          <w:rFonts w:ascii="標楷體" w:eastAsia="標楷體" w:hAnsi="標楷體"/>
          <w:sz w:val="18"/>
          <w:szCs w:val="18"/>
        </w:rPr>
        <w:t>101</w:t>
      </w:r>
      <w:r w:rsidRPr="00D15513">
        <w:rPr>
          <w:rFonts w:ascii="標楷體" w:eastAsia="標楷體" w:hAnsi="標楷體" w:hint="eastAsia"/>
          <w:sz w:val="18"/>
          <w:szCs w:val="18"/>
        </w:rPr>
        <w:t>年</w:t>
      </w:r>
      <w:r w:rsidRPr="00D15513">
        <w:rPr>
          <w:rFonts w:ascii="標楷體" w:eastAsia="標楷體" w:hAnsi="標楷體"/>
          <w:sz w:val="18"/>
          <w:szCs w:val="18"/>
        </w:rPr>
        <w:t>6</w:t>
      </w:r>
      <w:r w:rsidRPr="00D15513">
        <w:rPr>
          <w:rFonts w:ascii="標楷體" w:eastAsia="標楷體" w:hAnsi="標楷體" w:hint="eastAsia"/>
          <w:sz w:val="18"/>
          <w:szCs w:val="18"/>
        </w:rPr>
        <w:t>月</w:t>
      </w:r>
      <w:r w:rsidRPr="00D15513">
        <w:rPr>
          <w:rFonts w:ascii="標楷體" w:eastAsia="標楷體" w:hAnsi="標楷體"/>
          <w:sz w:val="18"/>
          <w:szCs w:val="18"/>
        </w:rPr>
        <w:t xml:space="preserve">29 </w:t>
      </w:r>
      <w:r w:rsidRPr="00D15513">
        <w:rPr>
          <w:rFonts w:ascii="標楷體" w:eastAsia="標楷體" w:hAnsi="標楷體" w:hint="eastAsia"/>
          <w:sz w:val="18"/>
          <w:szCs w:val="18"/>
        </w:rPr>
        <w:t>日校務會議修訂</w:t>
      </w:r>
    </w:p>
    <w:p w:rsidR="00E044DF" w:rsidRPr="00D15513" w:rsidRDefault="00E044DF" w:rsidP="00D15513">
      <w:pPr>
        <w:jc w:val="right"/>
        <w:rPr>
          <w:rFonts w:ascii="標楷體" w:eastAsia="標楷體" w:hAnsi="標楷體"/>
          <w:sz w:val="18"/>
          <w:szCs w:val="18"/>
        </w:rPr>
      </w:pPr>
      <w:r w:rsidRPr="00E044DF">
        <w:rPr>
          <w:rFonts w:ascii="標楷體" w:eastAsia="標楷體" w:hAnsi="標楷體" w:hint="eastAsia"/>
          <w:sz w:val="18"/>
          <w:szCs w:val="18"/>
        </w:rPr>
        <w:t>中華民國</w:t>
      </w:r>
      <w:r w:rsidRPr="00E044DF">
        <w:rPr>
          <w:rFonts w:ascii="標楷體" w:eastAsia="標楷體" w:hAnsi="標楷體"/>
          <w:sz w:val="18"/>
          <w:szCs w:val="18"/>
        </w:rPr>
        <w:t>1</w:t>
      </w:r>
      <w:r>
        <w:rPr>
          <w:rFonts w:ascii="標楷體" w:eastAsia="標楷體" w:hAnsi="標楷體" w:hint="eastAsia"/>
          <w:sz w:val="18"/>
          <w:szCs w:val="18"/>
        </w:rPr>
        <w:t>08</w:t>
      </w:r>
      <w:r w:rsidRPr="00E044DF">
        <w:rPr>
          <w:rFonts w:ascii="標楷體" w:eastAsia="標楷體" w:hAnsi="標楷體" w:hint="eastAsia"/>
          <w:sz w:val="18"/>
          <w:szCs w:val="18"/>
        </w:rPr>
        <w:t>年</w:t>
      </w:r>
      <w:r w:rsidR="005B0D95">
        <w:rPr>
          <w:rFonts w:ascii="標楷體" w:eastAsia="標楷體" w:hAnsi="標楷體" w:hint="eastAsia"/>
          <w:sz w:val="18"/>
          <w:szCs w:val="18"/>
        </w:rPr>
        <w:t>8</w:t>
      </w:r>
      <w:r w:rsidRPr="00E044DF">
        <w:rPr>
          <w:rFonts w:ascii="標楷體" w:eastAsia="標楷體" w:hAnsi="標楷體" w:hint="eastAsia"/>
          <w:sz w:val="18"/>
          <w:szCs w:val="18"/>
        </w:rPr>
        <w:t>月</w:t>
      </w:r>
      <w:r w:rsidR="005B0D95">
        <w:rPr>
          <w:rFonts w:ascii="標楷體" w:eastAsia="標楷體" w:hAnsi="標楷體" w:hint="eastAsia"/>
          <w:sz w:val="18"/>
          <w:szCs w:val="18"/>
        </w:rPr>
        <w:t>29</w:t>
      </w:r>
      <w:bookmarkStart w:id="0" w:name="_GoBack"/>
      <w:bookmarkEnd w:id="0"/>
      <w:r w:rsidRPr="00E044DF">
        <w:rPr>
          <w:rFonts w:ascii="標楷體" w:eastAsia="標楷體" w:hAnsi="標楷體"/>
          <w:sz w:val="18"/>
          <w:szCs w:val="18"/>
        </w:rPr>
        <w:t xml:space="preserve"> </w:t>
      </w:r>
      <w:r w:rsidRPr="00E044DF">
        <w:rPr>
          <w:rFonts w:ascii="標楷體" w:eastAsia="標楷體" w:hAnsi="標楷體" w:hint="eastAsia"/>
          <w:sz w:val="18"/>
          <w:szCs w:val="18"/>
        </w:rPr>
        <w:t>日校務會議修訂</w:t>
      </w:r>
    </w:p>
    <w:p w:rsidR="00D15513" w:rsidRPr="00D15513" w:rsidRDefault="00D15513" w:rsidP="00D15513">
      <w:pPr>
        <w:numPr>
          <w:ilvl w:val="0"/>
          <w:numId w:val="1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目的：本校為增進學生住宿品質，維護宿舍安寧與安全，確立良好讀書環境，藉配合宿舍管理及輔導考核之實施，特依「教育部所屬高級中等學校學生宿舍注意事項」訂定學生宿舍管理辦法。</w:t>
      </w:r>
    </w:p>
    <w:p w:rsidR="00D15513" w:rsidRPr="00D15513" w:rsidRDefault="00D15513" w:rsidP="00D15513">
      <w:pPr>
        <w:numPr>
          <w:ilvl w:val="0"/>
          <w:numId w:val="1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宿舍申請、分配及退宿</w:t>
      </w: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一、申請</w:t>
      </w:r>
    </w:p>
    <w:p w:rsidR="00D15513" w:rsidRPr="00D15513" w:rsidRDefault="00D15513" w:rsidP="00D15513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欲申請住校者，於</w:t>
      </w:r>
      <w:r w:rsidR="00EF0FBB">
        <w:rPr>
          <w:rFonts w:ascii="標楷體" w:eastAsia="標楷體" w:hAnsi="標楷體" w:hint="eastAsia"/>
          <w:bCs/>
          <w:u w:val="single"/>
        </w:rPr>
        <w:t>學務處</w:t>
      </w:r>
      <w:r w:rsidRPr="00D15513">
        <w:rPr>
          <w:rFonts w:ascii="標楷體" w:eastAsia="標楷體" w:hAnsi="標楷體" w:hint="eastAsia"/>
          <w:bCs/>
        </w:rPr>
        <w:t>調查通學住校狀態時提出申請。</w:t>
      </w:r>
    </w:p>
    <w:p w:rsidR="00D15513" w:rsidRPr="00D15513" w:rsidRDefault="00D15513" w:rsidP="00D15513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住校以一學期</w:t>
      </w:r>
      <w:r w:rsidRPr="00D15513">
        <w:rPr>
          <w:rFonts w:ascii="標楷體" w:eastAsia="標楷體" w:hAnsi="標楷體"/>
          <w:bCs/>
        </w:rPr>
        <w:t>(</w:t>
      </w:r>
      <w:r w:rsidRPr="00D15513">
        <w:rPr>
          <w:rFonts w:ascii="標楷體" w:eastAsia="標楷體" w:hAnsi="標楷體" w:hint="eastAsia"/>
          <w:bCs/>
        </w:rPr>
        <w:t>以學校行事曆為</w:t>
      </w:r>
      <w:proofErr w:type="gramStart"/>
      <w:r w:rsidRPr="00D15513">
        <w:rPr>
          <w:rFonts w:ascii="標楷體" w:eastAsia="標楷體" w:hAnsi="標楷體" w:hint="eastAsia"/>
          <w:bCs/>
        </w:rPr>
        <w:t>準</w:t>
      </w:r>
      <w:proofErr w:type="gramEnd"/>
      <w:r w:rsidRPr="00D15513">
        <w:rPr>
          <w:rFonts w:ascii="標楷體" w:eastAsia="標楷體" w:hAnsi="標楷體"/>
          <w:bCs/>
        </w:rPr>
        <w:t>)</w:t>
      </w:r>
      <w:r w:rsidRPr="00D15513">
        <w:rPr>
          <w:rFonts w:ascii="標楷體" w:eastAsia="標楷體" w:hAnsi="標楷體" w:hint="eastAsia"/>
          <w:bCs/>
        </w:rPr>
        <w:t>為原則，得於學期中申請住宿</w:t>
      </w:r>
      <w:proofErr w:type="gramStart"/>
      <w:r w:rsidRPr="00D15513">
        <w:rPr>
          <w:rFonts w:ascii="標楷體" w:eastAsia="標楷體" w:hAnsi="標楷體" w:hint="eastAsia"/>
          <w:bCs/>
        </w:rPr>
        <w:t>或退宿</w:t>
      </w:r>
      <w:proofErr w:type="gramEnd"/>
      <w:r w:rsidRPr="00D15513">
        <w:rPr>
          <w:rFonts w:ascii="標楷體" w:eastAsia="標楷體" w:hAnsi="標楷體" w:hint="eastAsia"/>
          <w:bCs/>
        </w:rPr>
        <w:t>。</w:t>
      </w:r>
    </w:p>
    <w:p w:rsidR="00D15513" w:rsidRPr="00D15513" w:rsidRDefault="00D15513" w:rsidP="00D15513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宿舍學年住宿</w:t>
      </w:r>
      <w:proofErr w:type="gramStart"/>
      <w:r w:rsidRPr="00D15513">
        <w:rPr>
          <w:rFonts w:ascii="標楷體" w:eastAsia="標楷體" w:hAnsi="標楷體" w:hint="eastAsia"/>
          <w:bCs/>
        </w:rPr>
        <w:t>期間，</w:t>
      </w:r>
      <w:proofErr w:type="gramEnd"/>
      <w:r w:rsidRPr="00D15513">
        <w:rPr>
          <w:rFonts w:ascii="標楷體" w:eastAsia="標楷體" w:hAnsi="標楷體" w:hint="eastAsia"/>
          <w:bCs/>
        </w:rPr>
        <w:t>為開學前一日至結業為止，高三、國三下學期以畢業典禮</w:t>
      </w:r>
      <w:proofErr w:type="gramStart"/>
      <w:r w:rsidRPr="00D15513">
        <w:rPr>
          <w:rFonts w:ascii="標楷體" w:eastAsia="標楷體" w:hAnsi="標楷體" w:hint="eastAsia"/>
          <w:bCs/>
        </w:rPr>
        <w:t>為離宿</w:t>
      </w:r>
      <w:proofErr w:type="gramEnd"/>
      <w:r w:rsidRPr="00D15513">
        <w:rPr>
          <w:rFonts w:ascii="標楷體" w:eastAsia="標楷體" w:hAnsi="標楷體" w:hint="eastAsia"/>
          <w:bCs/>
        </w:rPr>
        <w:t>日期，但高中部若</w:t>
      </w:r>
      <w:proofErr w:type="gramStart"/>
      <w:r w:rsidRPr="00D15513">
        <w:rPr>
          <w:rFonts w:ascii="標楷體" w:eastAsia="標楷體" w:hAnsi="標楷體" w:hint="eastAsia"/>
          <w:bCs/>
        </w:rPr>
        <w:t>因指考</w:t>
      </w:r>
      <w:proofErr w:type="gramEnd"/>
      <w:r w:rsidRPr="00D15513">
        <w:rPr>
          <w:rFonts w:ascii="標楷體" w:eastAsia="標楷體" w:hAnsi="標楷體" w:hint="eastAsia"/>
          <w:bCs/>
        </w:rPr>
        <w:t>問題，得申請延長</w:t>
      </w:r>
      <w:proofErr w:type="gramStart"/>
      <w:r w:rsidRPr="00D15513">
        <w:rPr>
          <w:rFonts w:ascii="標楷體" w:eastAsia="標楷體" w:hAnsi="標楷體" w:hint="eastAsia"/>
          <w:bCs/>
        </w:rPr>
        <w:t>至指考</w:t>
      </w:r>
      <w:proofErr w:type="gramEnd"/>
      <w:r w:rsidRPr="00D15513">
        <w:rPr>
          <w:rFonts w:ascii="標楷體" w:eastAsia="標楷體" w:hAnsi="標楷體" w:hint="eastAsia"/>
          <w:bCs/>
        </w:rPr>
        <w:t>結束。</w:t>
      </w:r>
    </w:p>
    <w:p w:rsidR="00D15513" w:rsidRPr="00D15513" w:rsidRDefault="00D15513" w:rsidP="00D15513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學期中申請住宿需填寫「狀態</w:t>
      </w:r>
      <w:proofErr w:type="gramStart"/>
      <w:r w:rsidRPr="00D15513">
        <w:rPr>
          <w:rFonts w:ascii="標楷體" w:eastAsia="標楷體" w:hAnsi="標楷體" w:hint="eastAsia"/>
          <w:bCs/>
        </w:rPr>
        <w:t>異動單</w:t>
      </w:r>
      <w:proofErr w:type="gramEnd"/>
      <w:r w:rsidRPr="00D15513">
        <w:rPr>
          <w:rFonts w:ascii="標楷體" w:eastAsia="標楷體" w:hAnsi="標楷體" w:hint="eastAsia"/>
          <w:bCs/>
        </w:rPr>
        <w:t>」申請，住宿費用則由總務處依依政府規定之收退費比例收費。</w:t>
      </w:r>
    </w:p>
    <w:p w:rsidR="00D15513" w:rsidRPr="00D15513" w:rsidRDefault="00D15513" w:rsidP="00D15513">
      <w:pPr>
        <w:numPr>
          <w:ilvl w:val="0"/>
          <w:numId w:val="2"/>
        </w:numPr>
        <w:rPr>
          <w:rFonts w:ascii="標楷體" w:eastAsia="標楷體" w:hAnsi="標楷體"/>
          <w:bCs/>
          <w:u w:val="single"/>
        </w:rPr>
      </w:pPr>
      <w:r w:rsidRPr="00D15513">
        <w:rPr>
          <w:rFonts w:ascii="標楷體" w:eastAsia="標楷體" w:hAnsi="標楷體" w:hint="eastAsia"/>
          <w:bCs/>
        </w:rPr>
        <w:t>凡患有法定傳染病或其他突發性嚴重急症者，如心臟病、精神病、傳染性皮膚病、蠶豆症等，申請時應據實告知，校方為保護其他住宿生之安全，得不予核准其申請。隱瞞上述病症經申請核准住宿者，一旦察覺或病情發作則需無條件搬離宿舍，若於住宿期間發生任何意外事件，本校不負任何法律責任。</w:t>
      </w: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二、退宿</w:t>
      </w:r>
    </w:p>
    <w:p w:rsidR="00D15513" w:rsidRPr="00D15513" w:rsidRDefault="00D15513" w:rsidP="00D15513">
      <w:pPr>
        <w:numPr>
          <w:ilvl w:val="0"/>
          <w:numId w:val="4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住宿學生有下列情形之</w:t>
      </w:r>
      <w:proofErr w:type="gramStart"/>
      <w:r w:rsidRPr="00D15513">
        <w:rPr>
          <w:rFonts w:ascii="標楷體" w:eastAsia="標楷體" w:hAnsi="標楷體" w:hint="eastAsia"/>
          <w:bCs/>
        </w:rPr>
        <w:t>一</w:t>
      </w:r>
      <w:proofErr w:type="gramEnd"/>
      <w:r w:rsidRPr="00D15513">
        <w:rPr>
          <w:rFonts w:ascii="標楷體" w:eastAsia="標楷體" w:hAnsi="標楷體" w:hint="eastAsia"/>
          <w:bCs/>
        </w:rPr>
        <w:t>者，應即</w:t>
      </w:r>
      <w:proofErr w:type="gramStart"/>
      <w:r w:rsidRPr="00D15513">
        <w:rPr>
          <w:rFonts w:ascii="標楷體" w:eastAsia="標楷體" w:hAnsi="標楷體" w:hint="eastAsia"/>
          <w:bCs/>
        </w:rPr>
        <w:t>辦理退宿</w:t>
      </w:r>
      <w:proofErr w:type="gramEnd"/>
      <w:r w:rsidRPr="00D15513">
        <w:rPr>
          <w:rFonts w:ascii="標楷體" w:eastAsia="標楷體" w:hAnsi="標楷體" w:hint="eastAsia"/>
          <w:bCs/>
        </w:rPr>
        <w:t>：</w:t>
      </w:r>
    </w:p>
    <w:p w:rsidR="00D15513" w:rsidRPr="00D15513" w:rsidRDefault="00D15513" w:rsidP="00D15513">
      <w:pPr>
        <w:numPr>
          <w:ilvl w:val="0"/>
          <w:numId w:val="3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休學、適性轉學、畢業。</w:t>
      </w:r>
    </w:p>
    <w:p w:rsidR="00D15513" w:rsidRPr="00D15513" w:rsidRDefault="00D15513" w:rsidP="00D15513">
      <w:pPr>
        <w:numPr>
          <w:ilvl w:val="0"/>
          <w:numId w:val="3"/>
        </w:numPr>
        <w:rPr>
          <w:rFonts w:ascii="標楷體" w:eastAsia="標楷體" w:hAnsi="標楷體"/>
          <w:bCs/>
        </w:rPr>
      </w:pPr>
      <w:proofErr w:type="gramStart"/>
      <w:r w:rsidRPr="00D15513">
        <w:rPr>
          <w:rFonts w:ascii="標楷體" w:eastAsia="標楷體" w:hAnsi="標楷體" w:hint="eastAsia"/>
          <w:bCs/>
        </w:rPr>
        <w:t>自願退宿</w:t>
      </w:r>
      <w:proofErr w:type="gramEnd"/>
      <w:r w:rsidRPr="00D15513">
        <w:rPr>
          <w:rFonts w:ascii="標楷體" w:eastAsia="標楷體" w:hAnsi="標楷體" w:hint="eastAsia"/>
          <w:bCs/>
        </w:rPr>
        <w:t>。</w:t>
      </w:r>
    </w:p>
    <w:p w:rsidR="00D15513" w:rsidRPr="00D15513" w:rsidRDefault="00D15513" w:rsidP="00D15513">
      <w:pPr>
        <w:numPr>
          <w:ilvl w:val="0"/>
          <w:numId w:val="3"/>
        </w:numPr>
        <w:rPr>
          <w:rFonts w:ascii="標楷體" w:eastAsia="標楷體" w:hAnsi="標楷體"/>
          <w:bCs/>
        </w:rPr>
      </w:pPr>
      <w:proofErr w:type="gramStart"/>
      <w:r w:rsidRPr="00D15513">
        <w:rPr>
          <w:rFonts w:ascii="標楷體" w:eastAsia="標楷體" w:hAnsi="標楷體" w:hint="eastAsia"/>
          <w:bCs/>
        </w:rPr>
        <w:t>勒令退宿</w:t>
      </w:r>
      <w:proofErr w:type="gramEnd"/>
      <w:r w:rsidRPr="00D15513">
        <w:rPr>
          <w:rFonts w:ascii="標楷體" w:eastAsia="標楷體" w:hAnsi="標楷體" w:hint="eastAsia"/>
          <w:bCs/>
        </w:rPr>
        <w:t>。</w:t>
      </w:r>
    </w:p>
    <w:p w:rsidR="00D15513" w:rsidRPr="00D15513" w:rsidRDefault="00D15513" w:rsidP="00D15513">
      <w:pPr>
        <w:numPr>
          <w:ilvl w:val="0"/>
          <w:numId w:val="3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經證實感染後天免疫症候群</w:t>
      </w:r>
      <w:r w:rsidRPr="00D15513">
        <w:rPr>
          <w:rFonts w:ascii="標楷體" w:eastAsia="標楷體" w:hAnsi="標楷體"/>
          <w:bCs/>
        </w:rPr>
        <w:t>(</w:t>
      </w:r>
      <w:r w:rsidRPr="00D15513">
        <w:rPr>
          <w:rFonts w:ascii="標楷體" w:eastAsia="標楷體" w:hAnsi="標楷體" w:hint="eastAsia"/>
          <w:bCs/>
        </w:rPr>
        <w:t>帶原及發病</w:t>
      </w:r>
      <w:r w:rsidRPr="00D15513">
        <w:rPr>
          <w:rFonts w:ascii="標楷體" w:eastAsia="標楷體" w:hAnsi="標楷體"/>
          <w:bCs/>
        </w:rPr>
        <w:t>)</w:t>
      </w:r>
      <w:r w:rsidRPr="00D15513">
        <w:rPr>
          <w:rFonts w:ascii="標楷體" w:eastAsia="標楷體" w:hAnsi="標楷體" w:hint="eastAsia"/>
          <w:bCs/>
        </w:rPr>
        <w:t>者。</w:t>
      </w:r>
    </w:p>
    <w:p w:rsidR="00D15513" w:rsidRPr="00D15513" w:rsidRDefault="00D15513" w:rsidP="00D15513">
      <w:pPr>
        <w:numPr>
          <w:ilvl w:val="0"/>
          <w:numId w:val="3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對依前項</w:t>
      </w:r>
      <w:proofErr w:type="gramStart"/>
      <w:r w:rsidRPr="00D15513">
        <w:rPr>
          <w:rFonts w:ascii="標楷體" w:eastAsia="標楷體" w:hAnsi="標楷體" w:hint="eastAsia"/>
          <w:bCs/>
        </w:rPr>
        <w:t>第</w:t>
      </w:r>
      <w:r w:rsidRPr="00D15513">
        <w:rPr>
          <w:rFonts w:ascii="標楷體" w:eastAsia="標楷體" w:hAnsi="標楷體"/>
          <w:bCs/>
        </w:rPr>
        <w:t>4</w:t>
      </w:r>
      <w:r w:rsidRPr="00D15513">
        <w:rPr>
          <w:rFonts w:ascii="標楷體" w:eastAsia="標楷體" w:hAnsi="標楷體" w:hint="eastAsia"/>
          <w:bCs/>
        </w:rPr>
        <w:t>款退宿之</w:t>
      </w:r>
      <w:proofErr w:type="gramEnd"/>
      <w:r w:rsidRPr="00D15513">
        <w:rPr>
          <w:rFonts w:ascii="標楷體" w:eastAsia="標楷體" w:hAnsi="標楷體" w:hint="eastAsia"/>
          <w:bCs/>
        </w:rPr>
        <w:t>學生，學校會予以適當之輔導。</w:t>
      </w:r>
    </w:p>
    <w:p w:rsidR="00D15513" w:rsidRPr="00D15513" w:rsidRDefault="00D15513" w:rsidP="00D15513">
      <w:pPr>
        <w:numPr>
          <w:ilvl w:val="0"/>
          <w:numId w:val="4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嚴重違反宿舍規定情節重大或精神病突發者，影響同學安全時，依規定通知家長或監護人來校</w:t>
      </w:r>
      <w:proofErr w:type="gramStart"/>
      <w:r w:rsidRPr="00D15513">
        <w:rPr>
          <w:rFonts w:ascii="標楷體" w:eastAsia="標楷體" w:hAnsi="標楷體" w:hint="eastAsia"/>
          <w:bCs/>
        </w:rPr>
        <w:t>辦理退宿</w:t>
      </w:r>
      <w:proofErr w:type="gramEnd"/>
      <w:r w:rsidRPr="00D15513">
        <w:rPr>
          <w:rFonts w:ascii="標楷體" w:eastAsia="標楷體" w:hAnsi="標楷體" w:hint="eastAsia"/>
          <w:bCs/>
        </w:rPr>
        <w:t>。</w:t>
      </w:r>
    </w:p>
    <w:p w:rsidR="00D15513" w:rsidRPr="00D15513" w:rsidRDefault="00D15513" w:rsidP="00D15513">
      <w:pPr>
        <w:numPr>
          <w:ilvl w:val="0"/>
          <w:numId w:val="4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住宿費退費依總務處之規定為之。</w:t>
      </w:r>
    </w:p>
    <w:p w:rsidR="00D15513" w:rsidRPr="00D15513" w:rsidRDefault="00D15513" w:rsidP="00D15513">
      <w:pPr>
        <w:numPr>
          <w:ilvl w:val="0"/>
          <w:numId w:val="4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住校生經勒令</w:t>
      </w:r>
      <w:proofErr w:type="gramStart"/>
      <w:r w:rsidRPr="00D15513">
        <w:rPr>
          <w:rFonts w:ascii="標楷體" w:eastAsia="標楷體" w:hAnsi="標楷體" w:hint="eastAsia"/>
          <w:bCs/>
        </w:rPr>
        <w:t>退宿者</w:t>
      </w:r>
      <w:proofErr w:type="gramEnd"/>
      <w:r w:rsidRPr="00D15513">
        <w:rPr>
          <w:rFonts w:ascii="標楷體" w:eastAsia="標楷體" w:hAnsi="標楷體" w:hint="eastAsia"/>
          <w:bCs/>
        </w:rPr>
        <w:t>或自願</w:t>
      </w:r>
      <w:proofErr w:type="gramStart"/>
      <w:r w:rsidRPr="00D15513">
        <w:rPr>
          <w:rFonts w:ascii="標楷體" w:eastAsia="標楷體" w:hAnsi="標楷體" w:hint="eastAsia"/>
          <w:bCs/>
        </w:rPr>
        <w:t>退宿者</w:t>
      </w:r>
      <w:proofErr w:type="gramEnd"/>
      <w:r w:rsidRPr="00D15513">
        <w:rPr>
          <w:rFonts w:ascii="標楷體" w:eastAsia="標楷體" w:hAnsi="標楷體" w:hint="eastAsia"/>
          <w:bCs/>
        </w:rPr>
        <w:t>，不得再申請住校。</w:t>
      </w:r>
    </w:p>
    <w:p w:rsidR="00D15513" w:rsidRPr="00D15513" w:rsidRDefault="00D15513" w:rsidP="00D15513">
      <w:pPr>
        <w:numPr>
          <w:ilvl w:val="0"/>
          <w:numId w:val="4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學期中途</w:t>
      </w:r>
      <w:proofErr w:type="gramStart"/>
      <w:r w:rsidRPr="00D15513">
        <w:rPr>
          <w:rFonts w:ascii="標楷體" w:eastAsia="標楷體" w:hAnsi="標楷體" w:hint="eastAsia"/>
          <w:bCs/>
        </w:rPr>
        <w:t>退宿需</w:t>
      </w:r>
      <w:proofErr w:type="gramEnd"/>
      <w:r w:rsidRPr="00D15513">
        <w:rPr>
          <w:rFonts w:ascii="標楷體" w:eastAsia="標楷體" w:hAnsi="標楷體" w:hint="eastAsia"/>
          <w:bCs/>
        </w:rPr>
        <w:t>填寫「狀態</w:t>
      </w:r>
      <w:proofErr w:type="gramStart"/>
      <w:r w:rsidRPr="00D15513">
        <w:rPr>
          <w:rFonts w:ascii="標楷體" w:eastAsia="標楷體" w:hAnsi="標楷體" w:hint="eastAsia"/>
          <w:bCs/>
        </w:rPr>
        <w:t>異動單</w:t>
      </w:r>
      <w:proofErr w:type="gramEnd"/>
      <w:r w:rsidRPr="00D15513">
        <w:rPr>
          <w:rFonts w:ascii="標楷體" w:eastAsia="標楷體" w:hAnsi="標楷體" w:hint="eastAsia"/>
          <w:bCs/>
        </w:rPr>
        <w:t>」。並於生效日三天內將個人物品搬離宿舍。</w:t>
      </w: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三、特別規定：</w:t>
      </w:r>
    </w:p>
    <w:p w:rsidR="00D15513" w:rsidRPr="00D15513" w:rsidRDefault="00D15513" w:rsidP="00D15513">
      <w:pPr>
        <w:numPr>
          <w:ilvl w:val="0"/>
          <w:numId w:val="5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宿舍學生幹部由男、女舍監指派現優秀之高年級學長、學姊擔任。</w:t>
      </w:r>
    </w:p>
    <w:p w:rsidR="00D15513" w:rsidRPr="00D15513" w:rsidRDefault="00D15513" w:rsidP="00D15513">
      <w:pPr>
        <w:numPr>
          <w:ilvl w:val="0"/>
          <w:numId w:val="5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lastRenderedPageBreak/>
        <w:t>寢室由舍監安排，高中部依不同學制分配；</w:t>
      </w:r>
      <w:proofErr w:type="gramStart"/>
      <w:r w:rsidRPr="00D15513">
        <w:rPr>
          <w:rFonts w:ascii="標楷體" w:eastAsia="標楷體" w:hAnsi="標楷體" w:hint="eastAsia"/>
          <w:bCs/>
        </w:rPr>
        <w:t>國中部以同</w:t>
      </w:r>
      <w:proofErr w:type="gramEnd"/>
      <w:r w:rsidRPr="00D15513">
        <w:rPr>
          <w:rFonts w:ascii="標楷體" w:eastAsia="標楷體" w:hAnsi="標楷體" w:hint="eastAsia"/>
          <w:bCs/>
        </w:rPr>
        <w:t>年級同班級分配為原則。</w:t>
      </w:r>
    </w:p>
    <w:p w:rsidR="00D15513" w:rsidRPr="00D15513" w:rsidRDefault="00D15513" w:rsidP="00D15513">
      <w:pPr>
        <w:numPr>
          <w:ilvl w:val="0"/>
          <w:numId w:val="5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寢室床位一經排定，不得私相調換，不許睡同一張床。</w:t>
      </w:r>
    </w:p>
    <w:p w:rsidR="00D15513" w:rsidRPr="00D15513" w:rsidRDefault="00D15513" w:rsidP="00D15513">
      <w:pPr>
        <w:numPr>
          <w:ilvl w:val="0"/>
          <w:numId w:val="5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住宿學生於寒、暑假宿舍關閉前，應將個人所有物品攜回或由</w:t>
      </w:r>
      <w:r w:rsidR="00923F75">
        <w:rPr>
          <w:rFonts w:ascii="標楷體" w:eastAsia="標楷體" w:hAnsi="標楷體" w:hint="eastAsia"/>
          <w:bCs/>
        </w:rPr>
        <w:t>舍監</w:t>
      </w:r>
      <w:r w:rsidRPr="00D15513">
        <w:rPr>
          <w:rFonts w:ascii="標楷體" w:eastAsia="標楷體" w:hAnsi="標楷體" w:hint="eastAsia"/>
          <w:bCs/>
        </w:rPr>
        <w:t>安排指定放置地點置放整齊，寢室內全面淨空，以配合宿舍整體</w:t>
      </w:r>
      <w:r w:rsidRPr="00D15513">
        <w:rPr>
          <w:rFonts w:ascii="標楷體" w:eastAsia="標楷體" w:hAnsi="標楷體" w:hint="eastAsia"/>
          <w:bCs/>
          <w:u w:val="single"/>
        </w:rPr>
        <w:t>消毒</w:t>
      </w:r>
      <w:r w:rsidRPr="00D15513">
        <w:rPr>
          <w:rFonts w:ascii="標楷體" w:eastAsia="標楷體" w:hAnsi="標楷體" w:hint="eastAsia"/>
          <w:bCs/>
        </w:rPr>
        <w:t>、修繕維護工作進行。</w:t>
      </w:r>
    </w:p>
    <w:p w:rsidR="00D15513" w:rsidRPr="00D15513" w:rsidRDefault="00D15513" w:rsidP="00D15513">
      <w:pPr>
        <w:numPr>
          <w:ilvl w:val="0"/>
          <w:numId w:val="5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原住宿生經舍監考核，不適合</w:t>
      </w:r>
      <w:proofErr w:type="gramStart"/>
      <w:r w:rsidRPr="00D15513">
        <w:rPr>
          <w:rFonts w:ascii="標楷體" w:eastAsia="標楷體" w:hAnsi="標楷體" w:hint="eastAsia"/>
          <w:bCs/>
        </w:rPr>
        <w:t>住校者取消</w:t>
      </w:r>
      <w:proofErr w:type="gramEnd"/>
      <w:r w:rsidRPr="00D15513">
        <w:rPr>
          <w:rFonts w:ascii="標楷體" w:eastAsia="標楷體" w:hAnsi="標楷體" w:hint="eastAsia"/>
          <w:bCs/>
        </w:rPr>
        <w:t>申請資格。</w:t>
      </w:r>
    </w:p>
    <w:p w:rsidR="00D15513" w:rsidRPr="00D15513" w:rsidRDefault="00D15513" w:rsidP="00D15513">
      <w:pPr>
        <w:numPr>
          <w:ilvl w:val="0"/>
          <w:numId w:val="5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住宿生之平日表現得做為下一學期住宿申請之考量依據。</w:t>
      </w:r>
    </w:p>
    <w:p w:rsidR="00D15513" w:rsidRDefault="00D15513" w:rsidP="00D15513">
      <w:pPr>
        <w:rPr>
          <w:rFonts w:ascii="標楷體" w:eastAsia="標楷體" w:hAnsi="標楷體"/>
          <w:bCs/>
        </w:rPr>
      </w:pPr>
    </w:p>
    <w:p w:rsidR="00923F75" w:rsidRPr="00D15513" w:rsidRDefault="00923F75" w:rsidP="00D15513">
      <w:pPr>
        <w:rPr>
          <w:rFonts w:ascii="標楷體" w:eastAsia="標楷體" w:hAnsi="標楷體"/>
          <w:bCs/>
        </w:rPr>
      </w:pPr>
    </w:p>
    <w:p w:rsidR="00D15513" w:rsidRPr="00D15513" w:rsidRDefault="00D15513" w:rsidP="00D15513">
      <w:pPr>
        <w:numPr>
          <w:ilvl w:val="0"/>
          <w:numId w:val="1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宿舍作息時間及一般規定</w:t>
      </w: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一、作息時間表</w:t>
      </w:r>
    </w:p>
    <w:p w:rsidR="00D15513" w:rsidRPr="00D15513" w:rsidRDefault="00D15513" w:rsidP="00D15513">
      <w:p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 xml:space="preserve">      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096"/>
        <w:gridCol w:w="1957"/>
        <w:gridCol w:w="2977"/>
      </w:tblGrid>
      <w:tr w:rsidR="00D15513" w:rsidRPr="00D15513" w:rsidTr="00324C4C">
        <w:trPr>
          <w:trHeight w:val="380"/>
        </w:trPr>
        <w:tc>
          <w:tcPr>
            <w:tcW w:w="4935" w:type="dxa"/>
            <w:gridSpan w:val="2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男生宿舍</w:t>
            </w:r>
          </w:p>
        </w:tc>
        <w:tc>
          <w:tcPr>
            <w:tcW w:w="4934" w:type="dxa"/>
            <w:gridSpan w:val="2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女生宿舍</w:t>
            </w:r>
          </w:p>
        </w:tc>
      </w:tr>
      <w:tr w:rsidR="00D15513" w:rsidRPr="00D15513" w:rsidTr="00324C4C">
        <w:trPr>
          <w:trHeight w:val="365"/>
        </w:trPr>
        <w:tc>
          <w:tcPr>
            <w:tcW w:w="1839" w:type="dxa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 xml:space="preserve"> </w:t>
            </w:r>
            <w:r w:rsidRPr="00D15513">
              <w:rPr>
                <w:rFonts w:ascii="標楷體" w:eastAsia="標楷體" w:hAnsi="標楷體" w:hint="eastAsia"/>
                <w:bCs/>
              </w:rPr>
              <w:t>時</w:t>
            </w:r>
            <w:r w:rsidRPr="00D15513">
              <w:rPr>
                <w:rFonts w:ascii="標楷體" w:eastAsia="標楷體" w:hAnsi="標楷體"/>
                <w:bCs/>
              </w:rPr>
              <w:t xml:space="preserve">    </w:t>
            </w:r>
            <w:r w:rsidRPr="00D15513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1957" w:type="dxa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 xml:space="preserve"> </w:t>
            </w:r>
            <w:r w:rsidRPr="00D15513">
              <w:rPr>
                <w:rFonts w:ascii="標楷體" w:eastAsia="標楷體" w:hAnsi="標楷體" w:hint="eastAsia"/>
                <w:bCs/>
              </w:rPr>
              <w:t>時</w:t>
            </w:r>
            <w:r w:rsidRPr="00D15513">
              <w:rPr>
                <w:rFonts w:ascii="標楷體" w:eastAsia="標楷體" w:hAnsi="標楷體"/>
                <w:bCs/>
              </w:rPr>
              <w:t xml:space="preserve">    </w:t>
            </w:r>
            <w:r w:rsidRPr="00D15513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項目</w:t>
            </w:r>
          </w:p>
        </w:tc>
      </w:tr>
      <w:tr w:rsidR="00D15513" w:rsidRPr="00D15513" w:rsidTr="00324C4C">
        <w:trPr>
          <w:trHeight w:val="380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6:15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男生宿舍起床時間</w:t>
            </w:r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6:00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女生宿舍起床時間</w:t>
            </w:r>
          </w:p>
        </w:tc>
      </w:tr>
      <w:tr w:rsidR="00D15513" w:rsidRPr="00D15513" w:rsidTr="00324C4C">
        <w:trPr>
          <w:trHeight w:val="760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6:40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離開宿舍；由舍監檢查寢室內務，各寢室留</w:t>
            </w:r>
            <w:proofErr w:type="gramStart"/>
            <w:r w:rsidRPr="00D15513">
              <w:rPr>
                <w:rFonts w:ascii="標楷體" w:eastAsia="標楷體" w:hAnsi="標楷體" w:hint="eastAsia"/>
                <w:bCs/>
              </w:rPr>
              <w:t>一名陪檢</w:t>
            </w:r>
            <w:proofErr w:type="gramEnd"/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6:40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離開宿舍；由舍監檢查寢室內務，各寢室留</w:t>
            </w:r>
            <w:proofErr w:type="gramStart"/>
            <w:r w:rsidRPr="00D15513">
              <w:rPr>
                <w:rFonts w:ascii="標楷體" w:eastAsia="標楷體" w:hAnsi="標楷體" w:hint="eastAsia"/>
                <w:bCs/>
              </w:rPr>
              <w:t>一名陪檢</w:t>
            </w:r>
            <w:proofErr w:type="gramEnd"/>
          </w:p>
        </w:tc>
      </w:tr>
      <w:tr w:rsidR="00D15513" w:rsidRPr="00D15513" w:rsidTr="00324C4C">
        <w:trPr>
          <w:trHeight w:val="745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6:50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早餐、餐廳就位點名。用餐畢，回班級參加早自修</w:t>
            </w:r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6:50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早餐、餐廳就位點名。用餐畢，回班級參加早自修</w:t>
            </w:r>
          </w:p>
        </w:tc>
      </w:tr>
      <w:tr w:rsidR="00D15513" w:rsidRPr="00D15513" w:rsidTr="00324C4C">
        <w:trPr>
          <w:trHeight w:val="380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17:00~</w:t>
            </w:r>
            <w:r w:rsidRPr="00923F75">
              <w:rPr>
                <w:rFonts w:ascii="標楷體" w:eastAsia="標楷體" w:hAnsi="標楷體"/>
                <w:bCs/>
                <w:color w:val="FF0000"/>
              </w:rPr>
              <w:t>17:</w:t>
            </w:r>
            <w:r w:rsidR="00923F75">
              <w:rPr>
                <w:rFonts w:ascii="標楷體" w:eastAsia="標楷體" w:hAnsi="標楷體" w:hint="eastAsia"/>
                <w:bCs/>
                <w:color w:val="FF0000"/>
              </w:rPr>
              <w:t>55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回宿舍置放物品、休息時間</w:t>
            </w:r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17:00~</w:t>
            </w:r>
            <w:r w:rsidRPr="00923F75">
              <w:rPr>
                <w:rFonts w:ascii="標楷體" w:eastAsia="標楷體" w:hAnsi="標楷體"/>
                <w:bCs/>
                <w:color w:val="FF0000"/>
              </w:rPr>
              <w:t>17:</w:t>
            </w:r>
            <w:r w:rsidR="00923F75">
              <w:rPr>
                <w:rFonts w:ascii="標楷體" w:eastAsia="標楷體" w:hAnsi="標楷體" w:hint="eastAsia"/>
                <w:bCs/>
                <w:color w:val="FF0000"/>
              </w:rPr>
              <w:t>55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回宿舍置放物品、休息時間</w:t>
            </w:r>
          </w:p>
        </w:tc>
      </w:tr>
      <w:tr w:rsidR="00D15513" w:rsidRPr="00D15513" w:rsidTr="00324C4C">
        <w:trPr>
          <w:trHeight w:val="380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  <w:color w:val="FF0000"/>
              </w:rPr>
              <w:t>17:</w:t>
            </w:r>
            <w:r w:rsidR="00923F75" w:rsidRPr="00923F75">
              <w:rPr>
                <w:rFonts w:ascii="標楷體" w:eastAsia="標楷體" w:hAnsi="標楷體" w:hint="eastAsia"/>
                <w:bCs/>
                <w:color w:val="FF0000"/>
              </w:rPr>
              <w:t>55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離開宿舍</w:t>
            </w:r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  <w:color w:val="FF0000"/>
              </w:rPr>
              <w:t>17:</w:t>
            </w:r>
            <w:r w:rsidR="00923F75" w:rsidRPr="00923F75">
              <w:rPr>
                <w:rFonts w:ascii="標楷體" w:eastAsia="標楷體" w:hAnsi="標楷體" w:hint="eastAsia"/>
                <w:bCs/>
                <w:color w:val="FF0000"/>
              </w:rPr>
              <w:t>55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離開宿舍</w:t>
            </w:r>
          </w:p>
        </w:tc>
      </w:tr>
      <w:tr w:rsidR="00D15513" w:rsidRPr="00D15513" w:rsidTr="00324C4C">
        <w:trPr>
          <w:trHeight w:val="365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  <w:color w:val="FF0000"/>
              </w:rPr>
              <w:t>17:</w:t>
            </w:r>
            <w:r w:rsidR="00923F75" w:rsidRPr="00923F75">
              <w:rPr>
                <w:rFonts w:ascii="標楷體" w:eastAsia="標楷體" w:hAnsi="標楷體" w:hint="eastAsia"/>
                <w:bCs/>
                <w:color w:val="FF0000"/>
              </w:rPr>
              <w:t>55</w:t>
            </w:r>
            <w:r w:rsidRPr="00D15513">
              <w:rPr>
                <w:rFonts w:ascii="標楷體" w:eastAsia="標楷體" w:hAnsi="標楷體"/>
                <w:bCs/>
              </w:rPr>
              <w:t>~18:00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晚餐、餐廳就位點名</w:t>
            </w:r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  <w:color w:val="FF0000"/>
              </w:rPr>
              <w:t>17:</w:t>
            </w:r>
            <w:r w:rsidR="00923F75" w:rsidRPr="00923F75">
              <w:rPr>
                <w:rFonts w:ascii="標楷體" w:eastAsia="標楷體" w:hAnsi="標楷體" w:hint="eastAsia"/>
                <w:bCs/>
                <w:color w:val="FF0000"/>
              </w:rPr>
              <w:t>55</w:t>
            </w:r>
            <w:r w:rsidRPr="00D15513">
              <w:rPr>
                <w:rFonts w:ascii="標楷體" w:eastAsia="標楷體" w:hAnsi="標楷體"/>
                <w:bCs/>
              </w:rPr>
              <w:t>~18:00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晚餐、餐廳就位點名</w:t>
            </w:r>
          </w:p>
        </w:tc>
      </w:tr>
      <w:tr w:rsidR="00D15513" w:rsidRPr="00D15513" w:rsidTr="00324C4C">
        <w:trPr>
          <w:trHeight w:val="760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18:00~19:10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第一節晚自習</w:t>
            </w:r>
            <w:r w:rsidRPr="00D15513">
              <w:rPr>
                <w:rFonts w:ascii="標楷體" w:eastAsia="標楷體" w:hAnsi="標楷體"/>
                <w:bCs/>
              </w:rPr>
              <w:t>(</w:t>
            </w:r>
            <w:r w:rsidRPr="00D15513">
              <w:rPr>
                <w:rFonts w:ascii="標楷體" w:eastAsia="標楷體" w:hAnsi="標楷體" w:hint="eastAsia"/>
                <w:bCs/>
              </w:rPr>
              <w:t>依指定之教室就位</w:t>
            </w:r>
            <w:r w:rsidRPr="00D15513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18:00~19:10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第一節晚自習</w:t>
            </w:r>
            <w:r w:rsidRPr="00D15513">
              <w:rPr>
                <w:rFonts w:ascii="標楷體" w:eastAsia="標楷體" w:hAnsi="標楷體"/>
                <w:bCs/>
              </w:rPr>
              <w:t>(</w:t>
            </w:r>
            <w:r w:rsidRPr="00D15513">
              <w:rPr>
                <w:rFonts w:ascii="標楷體" w:eastAsia="標楷體" w:hAnsi="標楷體" w:hint="eastAsia"/>
                <w:bCs/>
              </w:rPr>
              <w:t>依指定之教室就位</w:t>
            </w:r>
            <w:r w:rsidRPr="00D15513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D15513" w:rsidRPr="00D15513" w:rsidTr="00324C4C">
        <w:trPr>
          <w:trHeight w:val="380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19:10~19:20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下課休息</w:t>
            </w:r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19:10~19:20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下課休息</w:t>
            </w:r>
          </w:p>
        </w:tc>
      </w:tr>
      <w:tr w:rsidR="00D15513" w:rsidRPr="00D15513" w:rsidTr="00324C4C">
        <w:trPr>
          <w:trHeight w:val="745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19:20~20:30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第二節晚自習</w:t>
            </w:r>
            <w:r w:rsidRPr="00D15513">
              <w:rPr>
                <w:rFonts w:ascii="標楷體" w:eastAsia="標楷體" w:hAnsi="標楷體"/>
                <w:bCs/>
              </w:rPr>
              <w:t>(</w:t>
            </w:r>
            <w:r w:rsidRPr="00D15513">
              <w:rPr>
                <w:rFonts w:ascii="標楷體" w:eastAsia="標楷體" w:hAnsi="標楷體" w:hint="eastAsia"/>
                <w:bCs/>
              </w:rPr>
              <w:t>依指定教室就位</w:t>
            </w:r>
            <w:r w:rsidRPr="00D15513">
              <w:rPr>
                <w:rFonts w:ascii="標楷體" w:eastAsia="標楷體" w:hAnsi="標楷體"/>
                <w:bCs/>
              </w:rPr>
              <w:t>)</w:t>
            </w:r>
            <w:r w:rsidRPr="00D15513">
              <w:rPr>
                <w:rFonts w:ascii="標楷體" w:eastAsia="標楷體" w:hAnsi="標楷體" w:hint="eastAsia"/>
                <w:bCs/>
              </w:rPr>
              <w:t>、生病同學看診</w:t>
            </w:r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19:20~20:30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第二節晚自習</w:t>
            </w:r>
            <w:r w:rsidRPr="00D15513">
              <w:rPr>
                <w:rFonts w:ascii="標楷體" w:eastAsia="標楷體" w:hAnsi="標楷體"/>
                <w:bCs/>
              </w:rPr>
              <w:t>(</w:t>
            </w:r>
            <w:r w:rsidRPr="00D15513">
              <w:rPr>
                <w:rFonts w:ascii="標楷體" w:eastAsia="標楷體" w:hAnsi="標楷體" w:hint="eastAsia"/>
                <w:bCs/>
              </w:rPr>
              <w:t>依指定教室就位</w:t>
            </w:r>
            <w:r w:rsidRPr="00D15513">
              <w:rPr>
                <w:rFonts w:ascii="標楷體" w:eastAsia="標楷體" w:hAnsi="標楷體"/>
                <w:bCs/>
              </w:rPr>
              <w:t>)</w:t>
            </w:r>
            <w:r w:rsidRPr="00D15513">
              <w:rPr>
                <w:rFonts w:ascii="標楷體" w:eastAsia="標楷體" w:hAnsi="標楷體" w:hint="eastAsia"/>
                <w:bCs/>
              </w:rPr>
              <w:t>、生病同學看診</w:t>
            </w:r>
          </w:p>
        </w:tc>
      </w:tr>
      <w:tr w:rsidR="00D15513" w:rsidRPr="00D15513" w:rsidTr="00324C4C">
        <w:trPr>
          <w:trHeight w:val="745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20:30~20:40</w:t>
            </w:r>
          </w:p>
        </w:tc>
        <w:tc>
          <w:tcPr>
            <w:tcW w:w="3096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下課休息</w:t>
            </w:r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20:30~20:40</w:t>
            </w:r>
          </w:p>
        </w:tc>
        <w:tc>
          <w:tcPr>
            <w:tcW w:w="297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下課休息</w:t>
            </w:r>
          </w:p>
        </w:tc>
      </w:tr>
      <w:tr w:rsidR="00D15513" w:rsidRPr="00D15513" w:rsidTr="00324C4C">
        <w:trPr>
          <w:trHeight w:val="745"/>
        </w:trPr>
        <w:tc>
          <w:tcPr>
            <w:tcW w:w="1839" w:type="dxa"/>
            <w:vAlign w:val="center"/>
          </w:tcPr>
          <w:p w:rsidR="00D15513" w:rsidRPr="00D15513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20:40~21:20</w:t>
            </w:r>
          </w:p>
        </w:tc>
        <w:tc>
          <w:tcPr>
            <w:tcW w:w="3096" w:type="dxa"/>
          </w:tcPr>
          <w:p w:rsidR="00D15513" w:rsidRPr="00D15513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第三節晚自習</w:t>
            </w:r>
            <w:r w:rsidRPr="00D15513">
              <w:rPr>
                <w:rFonts w:ascii="標楷體" w:eastAsia="標楷體" w:hAnsi="標楷體"/>
                <w:bCs/>
              </w:rPr>
              <w:t>(</w:t>
            </w:r>
            <w:r w:rsidRPr="00D15513">
              <w:rPr>
                <w:rFonts w:ascii="標楷體" w:eastAsia="標楷體" w:hAnsi="標楷體" w:hint="eastAsia"/>
                <w:bCs/>
              </w:rPr>
              <w:t>依指定教室就位</w:t>
            </w:r>
            <w:r w:rsidRPr="00D15513">
              <w:rPr>
                <w:rFonts w:ascii="標楷體" w:eastAsia="標楷體" w:hAnsi="標楷體"/>
                <w:bCs/>
              </w:rPr>
              <w:t xml:space="preserve">) </w:t>
            </w:r>
          </w:p>
        </w:tc>
        <w:tc>
          <w:tcPr>
            <w:tcW w:w="1957" w:type="dxa"/>
            <w:vAlign w:val="center"/>
          </w:tcPr>
          <w:p w:rsidR="00D15513" w:rsidRPr="00D15513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/>
                <w:bCs/>
              </w:rPr>
              <w:t>20:40~21:20</w:t>
            </w:r>
          </w:p>
        </w:tc>
        <w:tc>
          <w:tcPr>
            <w:tcW w:w="2977" w:type="dxa"/>
          </w:tcPr>
          <w:p w:rsidR="00D15513" w:rsidRPr="00D15513" w:rsidRDefault="00D15513" w:rsidP="00324C4C">
            <w:pPr>
              <w:rPr>
                <w:rFonts w:ascii="標楷體" w:eastAsia="標楷體" w:hAnsi="標楷體"/>
                <w:bCs/>
              </w:rPr>
            </w:pPr>
            <w:r w:rsidRPr="00D15513">
              <w:rPr>
                <w:rFonts w:ascii="標楷體" w:eastAsia="標楷體" w:hAnsi="標楷體" w:hint="eastAsia"/>
                <w:bCs/>
              </w:rPr>
              <w:t>第三節晚自習</w:t>
            </w:r>
            <w:r w:rsidRPr="00D15513">
              <w:rPr>
                <w:rFonts w:ascii="標楷體" w:eastAsia="標楷體" w:hAnsi="標楷體"/>
                <w:bCs/>
              </w:rPr>
              <w:t>(</w:t>
            </w:r>
            <w:r w:rsidRPr="00D15513">
              <w:rPr>
                <w:rFonts w:ascii="標楷體" w:eastAsia="標楷體" w:hAnsi="標楷體" w:hint="eastAsia"/>
                <w:bCs/>
              </w:rPr>
              <w:t>依指定教室就位</w:t>
            </w:r>
            <w:r w:rsidRPr="00D15513">
              <w:rPr>
                <w:rFonts w:ascii="標楷體" w:eastAsia="標楷體" w:hAnsi="標楷體"/>
                <w:bCs/>
              </w:rPr>
              <w:t xml:space="preserve">) </w:t>
            </w:r>
          </w:p>
        </w:tc>
      </w:tr>
      <w:tr w:rsidR="00D15513" w:rsidRPr="00D15513" w:rsidTr="00324C4C">
        <w:trPr>
          <w:trHeight w:val="1501"/>
        </w:trPr>
        <w:tc>
          <w:tcPr>
            <w:tcW w:w="1839" w:type="dxa"/>
            <w:vAlign w:val="center"/>
          </w:tcPr>
          <w:p w:rsidR="00D15513" w:rsidRPr="00923F75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</w:rPr>
              <w:t>21:20~</w:t>
            </w:r>
            <w:r w:rsidRPr="00923F75">
              <w:rPr>
                <w:rFonts w:ascii="標楷體" w:eastAsia="標楷體" w:hAnsi="標楷體"/>
                <w:bCs/>
                <w:color w:val="FF0000"/>
              </w:rPr>
              <w:t>22:</w:t>
            </w:r>
            <w:r w:rsidR="00923F75" w:rsidRPr="00923F75">
              <w:rPr>
                <w:rFonts w:ascii="標楷體" w:eastAsia="標楷體" w:hAnsi="標楷體" w:hint="eastAsia"/>
                <w:bCs/>
                <w:color w:val="FF0000"/>
              </w:rPr>
              <w:t>2</w:t>
            </w:r>
            <w:r w:rsidRPr="00923F75">
              <w:rPr>
                <w:rFonts w:ascii="標楷體" w:eastAsia="標楷體" w:hAnsi="標楷體"/>
                <w:bCs/>
                <w:color w:val="FF0000"/>
              </w:rPr>
              <w:t>0</w:t>
            </w:r>
          </w:p>
        </w:tc>
        <w:tc>
          <w:tcPr>
            <w:tcW w:w="3096" w:type="dxa"/>
          </w:tcPr>
          <w:p w:rsidR="00D15513" w:rsidRPr="00923F75" w:rsidRDefault="00D15513" w:rsidP="00324C4C">
            <w:pPr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</w:rPr>
              <w:t>1.</w:t>
            </w:r>
            <w:r w:rsidRPr="00923F75">
              <w:rPr>
                <w:rFonts w:ascii="標楷體" w:eastAsia="標楷體" w:hAnsi="標楷體" w:hint="eastAsia"/>
                <w:bCs/>
              </w:rPr>
              <w:t>休息、盥洗、洗衣服時間</w:t>
            </w:r>
          </w:p>
          <w:p w:rsidR="00D15513" w:rsidRPr="00923F75" w:rsidRDefault="00D15513" w:rsidP="00324C4C">
            <w:pPr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</w:rPr>
              <w:t>2.</w:t>
            </w:r>
            <w:r w:rsidRPr="00923F75">
              <w:rPr>
                <w:rFonts w:ascii="標楷體" w:eastAsia="標楷體" w:hAnsi="標楷體" w:hint="eastAsia"/>
                <w:bCs/>
              </w:rPr>
              <w:t>點名、宣布事情；申請延長自習</w:t>
            </w:r>
          </w:p>
        </w:tc>
        <w:tc>
          <w:tcPr>
            <w:tcW w:w="1957" w:type="dxa"/>
            <w:vAlign w:val="center"/>
          </w:tcPr>
          <w:p w:rsidR="00D15513" w:rsidRPr="00923F75" w:rsidRDefault="00D15513" w:rsidP="00324C4C">
            <w:pPr>
              <w:jc w:val="center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</w:rPr>
              <w:t>21:20~</w:t>
            </w:r>
            <w:r w:rsidRPr="00923F75">
              <w:rPr>
                <w:rFonts w:ascii="標楷體" w:eastAsia="標楷體" w:hAnsi="標楷體"/>
                <w:bCs/>
                <w:color w:val="FF0000"/>
              </w:rPr>
              <w:t>22:</w:t>
            </w:r>
            <w:r w:rsidR="00923F75" w:rsidRPr="00923F75">
              <w:rPr>
                <w:rFonts w:ascii="標楷體" w:eastAsia="標楷體" w:hAnsi="標楷體" w:hint="eastAsia"/>
                <w:bCs/>
                <w:color w:val="FF0000"/>
              </w:rPr>
              <w:t>2</w:t>
            </w:r>
            <w:r w:rsidRPr="00923F75">
              <w:rPr>
                <w:rFonts w:ascii="標楷體" w:eastAsia="標楷體" w:hAnsi="標楷體"/>
                <w:bCs/>
                <w:color w:val="FF0000"/>
              </w:rPr>
              <w:t>0</w:t>
            </w:r>
          </w:p>
        </w:tc>
        <w:tc>
          <w:tcPr>
            <w:tcW w:w="2977" w:type="dxa"/>
          </w:tcPr>
          <w:p w:rsidR="00D15513" w:rsidRPr="00923F75" w:rsidRDefault="00D15513" w:rsidP="00324C4C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</w:rPr>
              <w:t>1.</w:t>
            </w:r>
            <w:r w:rsidRPr="00923F75">
              <w:rPr>
                <w:rFonts w:ascii="標楷體" w:eastAsia="標楷體" w:hAnsi="標楷體" w:hint="eastAsia"/>
                <w:bCs/>
              </w:rPr>
              <w:t>回宿舍、關閉宿舍大門</w:t>
            </w:r>
          </w:p>
          <w:p w:rsidR="00D15513" w:rsidRPr="00923F75" w:rsidRDefault="00D15513" w:rsidP="00324C4C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</w:rPr>
              <w:t>2.</w:t>
            </w:r>
            <w:r w:rsidRPr="00923F75">
              <w:rPr>
                <w:rFonts w:ascii="標楷體" w:eastAsia="標楷體" w:hAnsi="標楷體" w:hint="eastAsia"/>
                <w:bCs/>
              </w:rPr>
              <w:t>點名、宣布事情；申請延長自習</w:t>
            </w:r>
          </w:p>
          <w:p w:rsidR="00D15513" w:rsidRPr="00923F75" w:rsidRDefault="00D15513" w:rsidP="00324C4C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</w:rPr>
              <w:t>3.</w:t>
            </w:r>
            <w:r w:rsidRPr="00923F75">
              <w:rPr>
                <w:rFonts w:ascii="標楷體" w:eastAsia="標楷體" w:hAnsi="標楷體" w:hint="eastAsia"/>
                <w:bCs/>
              </w:rPr>
              <w:t>休息、盥洗、洗衣服時間</w:t>
            </w:r>
          </w:p>
        </w:tc>
      </w:tr>
      <w:tr w:rsidR="00D15513" w:rsidRPr="00D15513" w:rsidTr="00324C4C">
        <w:trPr>
          <w:trHeight w:val="365"/>
        </w:trPr>
        <w:tc>
          <w:tcPr>
            <w:tcW w:w="1839" w:type="dxa"/>
            <w:vAlign w:val="center"/>
          </w:tcPr>
          <w:p w:rsidR="00D15513" w:rsidRPr="00923F75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  <w:color w:val="FF0000"/>
              </w:rPr>
              <w:t>22:</w:t>
            </w:r>
            <w:r w:rsidR="00923F75" w:rsidRPr="00923F75">
              <w:rPr>
                <w:rFonts w:ascii="標楷體" w:eastAsia="標楷體" w:hAnsi="標楷體" w:hint="eastAsia"/>
                <w:bCs/>
                <w:color w:val="FF0000"/>
              </w:rPr>
              <w:t>20</w:t>
            </w:r>
          </w:p>
        </w:tc>
        <w:tc>
          <w:tcPr>
            <w:tcW w:w="3096" w:type="dxa"/>
          </w:tcPr>
          <w:p w:rsidR="00D15513" w:rsidRPr="00923F75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 w:hint="eastAsia"/>
                <w:bCs/>
              </w:rPr>
              <w:t>寢室熄燈</w:t>
            </w:r>
          </w:p>
        </w:tc>
        <w:tc>
          <w:tcPr>
            <w:tcW w:w="1957" w:type="dxa"/>
            <w:vAlign w:val="center"/>
          </w:tcPr>
          <w:p w:rsidR="00D15513" w:rsidRPr="00923F75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  <w:color w:val="FF0000"/>
              </w:rPr>
              <w:t>22:</w:t>
            </w:r>
            <w:r w:rsidR="00923F75" w:rsidRPr="00923F75">
              <w:rPr>
                <w:rFonts w:ascii="標楷體" w:eastAsia="標楷體" w:hAnsi="標楷體" w:hint="eastAsia"/>
                <w:bCs/>
                <w:color w:val="FF0000"/>
              </w:rPr>
              <w:t>2</w:t>
            </w:r>
            <w:r w:rsidRPr="00923F75">
              <w:rPr>
                <w:rFonts w:ascii="標楷體" w:eastAsia="標楷體" w:hAnsi="標楷體"/>
                <w:bCs/>
                <w:color w:val="FF0000"/>
              </w:rPr>
              <w:t>0</w:t>
            </w:r>
          </w:p>
        </w:tc>
        <w:tc>
          <w:tcPr>
            <w:tcW w:w="2977" w:type="dxa"/>
          </w:tcPr>
          <w:p w:rsidR="00D15513" w:rsidRPr="00923F75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 w:hint="eastAsia"/>
                <w:bCs/>
              </w:rPr>
              <w:t>寢室熄燈</w:t>
            </w:r>
          </w:p>
        </w:tc>
      </w:tr>
      <w:tr w:rsidR="00D15513" w:rsidRPr="00D15513" w:rsidTr="00324C4C">
        <w:trPr>
          <w:trHeight w:val="396"/>
        </w:trPr>
        <w:tc>
          <w:tcPr>
            <w:tcW w:w="1839" w:type="dxa"/>
            <w:vAlign w:val="center"/>
          </w:tcPr>
          <w:p w:rsidR="00D15513" w:rsidRPr="00923F75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  <w:color w:val="FF0000"/>
              </w:rPr>
              <w:lastRenderedPageBreak/>
              <w:t>22:</w:t>
            </w:r>
            <w:r w:rsidR="00923F75" w:rsidRPr="00923F75">
              <w:rPr>
                <w:rFonts w:ascii="標楷體" w:eastAsia="標楷體" w:hAnsi="標楷體" w:hint="eastAsia"/>
                <w:bCs/>
                <w:color w:val="FF0000"/>
              </w:rPr>
              <w:t>20</w:t>
            </w:r>
            <w:r w:rsidRPr="00923F75">
              <w:rPr>
                <w:rFonts w:ascii="標楷體" w:eastAsia="標楷體" w:hAnsi="標楷體"/>
                <w:bCs/>
              </w:rPr>
              <w:t>~24:00</w:t>
            </w:r>
          </w:p>
        </w:tc>
        <w:tc>
          <w:tcPr>
            <w:tcW w:w="3096" w:type="dxa"/>
          </w:tcPr>
          <w:p w:rsidR="00D15513" w:rsidRPr="00923F75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 w:hint="eastAsia"/>
                <w:bCs/>
              </w:rPr>
              <w:t>延長自習</w:t>
            </w:r>
          </w:p>
        </w:tc>
        <w:tc>
          <w:tcPr>
            <w:tcW w:w="1957" w:type="dxa"/>
            <w:vAlign w:val="center"/>
          </w:tcPr>
          <w:p w:rsidR="00D15513" w:rsidRPr="00923F75" w:rsidRDefault="00D15513" w:rsidP="00324C4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/>
                <w:bCs/>
                <w:color w:val="FF0000"/>
              </w:rPr>
              <w:t>22:</w:t>
            </w:r>
            <w:r w:rsidR="00923F75" w:rsidRPr="00923F75">
              <w:rPr>
                <w:rFonts w:ascii="標楷體" w:eastAsia="標楷體" w:hAnsi="標楷體" w:hint="eastAsia"/>
                <w:bCs/>
                <w:color w:val="FF0000"/>
              </w:rPr>
              <w:t>20</w:t>
            </w:r>
            <w:r w:rsidRPr="00923F75">
              <w:rPr>
                <w:rFonts w:ascii="標楷體" w:eastAsia="標楷體" w:hAnsi="標楷體"/>
                <w:bCs/>
              </w:rPr>
              <w:t>~24:00</w:t>
            </w:r>
          </w:p>
        </w:tc>
        <w:tc>
          <w:tcPr>
            <w:tcW w:w="2977" w:type="dxa"/>
          </w:tcPr>
          <w:p w:rsidR="00D15513" w:rsidRPr="00923F75" w:rsidRDefault="00D15513" w:rsidP="00324C4C">
            <w:pPr>
              <w:snapToGrid w:val="0"/>
              <w:rPr>
                <w:rFonts w:ascii="標楷體" w:eastAsia="標楷體" w:hAnsi="標楷體"/>
                <w:bCs/>
              </w:rPr>
            </w:pPr>
            <w:r w:rsidRPr="00923F75">
              <w:rPr>
                <w:rFonts w:ascii="標楷體" w:eastAsia="標楷體" w:hAnsi="標楷體" w:hint="eastAsia"/>
                <w:bCs/>
              </w:rPr>
              <w:t>延長自習</w:t>
            </w:r>
          </w:p>
        </w:tc>
      </w:tr>
    </w:tbl>
    <w:p w:rsidR="00D15513" w:rsidRPr="00D15513" w:rsidRDefault="00D15513" w:rsidP="00D15513">
      <w:pPr>
        <w:rPr>
          <w:bCs/>
          <w:vanish/>
        </w:rPr>
      </w:pP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二、一般規定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（一）點名</w:t>
      </w:r>
    </w:p>
    <w:p w:rsidR="00D15513" w:rsidRPr="00D15513" w:rsidRDefault="00D15513" w:rsidP="00D15513">
      <w:pPr>
        <w:ind w:leftChars="400" w:left="960" w:firstLineChars="250" w:firstLine="60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1.</w:t>
      </w:r>
      <w:r w:rsidRPr="00D15513">
        <w:rPr>
          <w:rFonts w:ascii="標楷體" w:eastAsia="標楷體" w:hAnsi="標楷體" w:hint="eastAsia"/>
          <w:bCs/>
        </w:rPr>
        <w:t>早、晚餐點名時，依舍監指定之地點實施。</w:t>
      </w:r>
    </w:p>
    <w:p w:rsidR="00D15513" w:rsidRPr="00D15513" w:rsidRDefault="00D15513" w:rsidP="00D15513">
      <w:pPr>
        <w:ind w:leftChars="650" w:left="1841" w:hangingChars="117" w:hanging="281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2.</w:t>
      </w:r>
      <w:r w:rsidRPr="00D15513">
        <w:rPr>
          <w:rFonts w:ascii="標楷體" w:eastAsia="標楷體" w:hAnsi="標楷體" w:hint="eastAsia"/>
          <w:bCs/>
        </w:rPr>
        <w:t>晚間自習應準時於</w:t>
      </w:r>
      <w:r w:rsidRPr="00D15513">
        <w:rPr>
          <w:rFonts w:ascii="標楷體" w:eastAsia="標楷體" w:hAnsi="標楷體"/>
          <w:bCs/>
        </w:rPr>
        <w:t>18:00</w:t>
      </w:r>
      <w:r w:rsidRPr="00D15513">
        <w:rPr>
          <w:rFonts w:ascii="標楷體" w:eastAsia="標楷體" w:hAnsi="標楷體" w:hint="eastAsia"/>
          <w:bCs/>
        </w:rPr>
        <w:t>依舍監安排之教室就位點名，不得逾時。</w:t>
      </w:r>
    </w:p>
    <w:p w:rsidR="00D15513" w:rsidRPr="00D15513" w:rsidRDefault="00D15513" w:rsidP="00D15513">
      <w:pPr>
        <w:ind w:leftChars="400" w:left="960" w:firstLineChars="250" w:firstLine="60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3.</w:t>
      </w:r>
      <w:r w:rsidRPr="00D15513">
        <w:rPr>
          <w:rFonts w:ascii="標楷體" w:eastAsia="標楷體" w:hAnsi="標楷體" w:hint="eastAsia"/>
          <w:bCs/>
        </w:rPr>
        <w:t>宿舍幹部若協助點名時應確實，如有包庇情事，將予以嚴懲。</w:t>
      </w:r>
    </w:p>
    <w:p w:rsidR="00D15513" w:rsidRPr="00D15513" w:rsidRDefault="00D15513" w:rsidP="00D15513">
      <w:pPr>
        <w:ind w:leftChars="650" w:left="1800" w:hangingChars="100" w:hanging="2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4.</w:t>
      </w:r>
      <w:r w:rsidRPr="00D15513">
        <w:rPr>
          <w:rFonts w:ascii="標楷體" w:eastAsia="標楷體" w:hAnsi="標楷體" w:hint="eastAsia"/>
          <w:bCs/>
        </w:rPr>
        <w:t>各項點名遲到者以違規記點處份；不到者警告</w:t>
      </w:r>
      <w:proofErr w:type="gramStart"/>
      <w:r w:rsidRPr="00D15513">
        <w:rPr>
          <w:rFonts w:ascii="標楷體" w:eastAsia="標楷體" w:hAnsi="標楷體" w:hint="eastAsia"/>
          <w:bCs/>
        </w:rPr>
        <w:t>以上處</w:t>
      </w:r>
      <w:proofErr w:type="gramEnd"/>
      <w:r w:rsidRPr="00D15513">
        <w:rPr>
          <w:rFonts w:ascii="標楷體" w:eastAsia="標楷體" w:hAnsi="標楷體" w:hint="eastAsia"/>
          <w:bCs/>
        </w:rPr>
        <w:t>份，如有其它違規情形則處份加重。</w:t>
      </w:r>
    </w:p>
    <w:p w:rsidR="00D15513" w:rsidRPr="00D15513" w:rsidRDefault="00D15513" w:rsidP="00D15513">
      <w:pPr>
        <w:ind w:leftChars="650" w:left="1841" w:hangingChars="117" w:hanging="281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5.</w:t>
      </w:r>
      <w:r w:rsidRPr="00D15513">
        <w:rPr>
          <w:rFonts w:ascii="標楷體" w:eastAsia="標楷體" w:hAnsi="標楷體" w:hint="eastAsia"/>
          <w:bCs/>
        </w:rPr>
        <w:t>因故未能參加早、晚點名者，須確實回報舍監，擔任幹部之同學切勿隱瞞欺騙，若經查獲加重處分。</w:t>
      </w:r>
    </w:p>
    <w:p w:rsidR="00D15513" w:rsidRPr="00D15513" w:rsidRDefault="00D15513" w:rsidP="00D15513">
      <w:pPr>
        <w:ind w:leftChars="400" w:left="960"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6.</w:t>
      </w:r>
      <w:r w:rsidRPr="00D15513">
        <w:rPr>
          <w:rFonts w:ascii="標楷體" w:eastAsia="標楷體" w:hAnsi="標楷體" w:hint="eastAsia"/>
          <w:bCs/>
        </w:rPr>
        <w:t>各項點名無故</w:t>
      </w:r>
      <w:proofErr w:type="gramStart"/>
      <w:r w:rsidRPr="00D15513">
        <w:rPr>
          <w:rFonts w:ascii="標楷體" w:eastAsia="標楷體" w:hAnsi="標楷體" w:hint="eastAsia"/>
          <w:bCs/>
        </w:rPr>
        <w:t>不</w:t>
      </w:r>
      <w:proofErr w:type="gramEnd"/>
      <w:r w:rsidRPr="00D15513">
        <w:rPr>
          <w:rFonts w:ascii="標楷體" w:eastAsia="標楷體" w:hAnsi="標楷體" w:hint="eastAsia"/>
          <w:bCs/>
        </w:rPr>
        <w:t>到達者，依住宿獎懲規定處分之。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（二）用餐</w:t>
      </w:r>
    </w:p>
    <w:p w:rsidR="00D15513" w:rsidRPr="00D15513" w:rsidRDefault="00D15513" w:rsidP="00D15513">
      <w:pPr>
        <w:ind w:leftChars="600" w:left="1680" w:hangingChars="100" w:hanging="2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1.</w:t>
      </w:r>
      <w:r w:rsidRPr="00D15513">
        <w:rPr>
          <w:rFonts w:ascii="標楷體" w:eastAsia="標楷體" w:hAnsi="標楷體" w:hint="eastAsia"/>
          <w:bCs/>
        </w:rPr>
        <w:t>依規定時間至餐廳用餐，除交通導護學生或其它必要勤務外者得提早或延後用餐，其餘住宿生一律到齊。</w:t>
      </w:r>
    </w:p>
    <w:p w:rsidR="00D15513" w:rsidRPr="00D15513" w:rsidRDefault="00D15513" w:rsidP="00D15513">
      <w:pPr>
        <w:ind w:leftChars="600" w:left="1680" w:hangingChars="100" w:hanging="2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2.</w:t>
      </w:r>
      <w:r w:rsidRPr="00D15513">
        <w:rPr>
          <w:rFonts w:ascii="標楷體" w:eastAsia="標楷體" w:hAnsi="標楷體" w:hint="eastAsia"/>
          <w:bCs/>
        </w:rPr>
        <w:t>餐廳用餐完畢後，各桌次應將餐桌擦拭乾淨，並將餐盤、湯鍋擺放整齊，椅子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Pr="00D15513">
          <w:rPr>
            <w:rFonts w:ascii="標楷體" w:eastAsia="標楷體" w:hAnsi="標楷體" w:hint="eastAsia"/>
            <w:bCs/>
          </w:rPr>
          <w:t>兩兩</w:t>
        </w:r>
      </w:smartTag>
      <w:r w:rsidRPr="00D15513">
        <w:rPr>
          <w:rFonts w:ascii="標楷體" w:eastAsia="標楷體" w:hAnsi="標楷體" w:hint="eastAsia"/>
          <w:bCs/>
        </w:rPr>
        <w:t>相疊放置餐桌下，抹布清洗後攤開</w:t>
      </w:r>
      <w:proofErr w:type="gramStart"/>
      <w:r w:rsidRPr="00D15513">
        <w:rPr>
          <w:rFonts w:ascii="標楷體" w:eastAsia="標楷體" w:hAnsi="標楷體" w:hint="eastAsia"/>
          <w:bCs/>
        </w:rPr>
        <w:t>晾於桌緣</w:t>
      </w:r>
      <w:proofErr w:type="gramEnd"/>
      <w:r w:rsidRPr="00D15513">
        <w:rPr>
          <w:rFonts w:ascii="標楷體" w:eastAsia="標楷體" w:hAnsi="標楷體" w:hint="eastAsia"/>
          <w:bCs/>
        </w:rPr>
        <w:t>，勿揉成一團。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（三）自習</w:t>
      </w:r>
    </w:p>
    <w:p w:rsidR="00D15513" w:rsidRPr="00D15513" w:rsidRDefault="00D15513" w:rsidP="00D15513">
      <w:pPr>
        <w:ind w:leftChars="550" w:left="1560" w:hangingChars="100" w:hanging="2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1.</w:t>
      </w:r>
      <w:r w:rsidRPr="00D15513">
        <w:rPr>
          <w:rFonts w:ascii="標楷體" w:eastAsia="標楷體" w:hAnsi="標楷體" w:hint="eastAsia"/>
          <w:bCs/>
        </w:rPr>
        <w:t>平日</w:t>
      </w:r>
      <w:r w:rsidRPr="00D15513">
        <w:rPr>
          <w:rFonts w:ascii="標楷體" w:eastAsia="標楷體" w:hAnsi="標楷體"/>
          <w:bCs/>
        </w:rPr>
        <w:t>18</w:t>
      </w:r>
      <w:r w:rsidRPr="00D15513">
        <w:rPr>
          <w:rFonts w:ascii="標楷體" w:eastAsia="標楷體" w:hAnsi="標楷體" w:hint="eastAsia"/>
          <w:bCs/>
        </w:rPr>
        <w:t>：</w:t>
      </w:r>
      <w:r w:rsidRPr="00D15513">
        <w:rPr>
          <w:rFonts w:ascii="標楷體" w:eastAsia="標楷體" w:hAnsi="標楷體"/>
          <w:bCs/>
        </w:rPr>
        <w:t>00</w:t>
      </w:r>
      <w:r w:rsidRPr="00D15513">
        <w:rPr>
          <w:rFonts w:ascii="標楷體" w:eastAsia="標楷體" w:hAnsi="標楷體" w:hint="eastAsia"/>
          <w:bCs/>
        </w:rPr>
        <w:t>前按編排就位，不得</w:t>
      </w:r>
      <w:proofErr w:type="gramStart"/>
      <w:r w:rsidRPr="00D15513">
        <w:rPr>
          <w:rFonts w:ascii="標楷體" w:eastAsia="標楷體" w:hAnsi="標楷體" w:hint="eastAsia"/>
          <w:bCs/>
        </w:rPr>
        <w:t>趴</w:t>
      </w:r>
      <w:proofErr w:type="gramEnd"/>
      <w:r w:rsidRPr="00D15513">
        <w:rPr>
          <w:rFonts w:ascii="標楷體" w:eastAsia="標楷體" w:hAnsi="標楷體" w:hint="eastAsia"/>
          <w:bCs/>
        </w:rPr>
        <w:t>桌上休息或睡覺。如有特殊原因者經向舍監報備核准後，得回宿舍休息。</w:t>
      </w:r>
    </w:p>
    <w:p w:rsidR="00D15513" w:rsidRPr="00D15513" w:rsidRDefault="00D15513" w:rsidP="00D15513">
      <w:pPr>
        <w:ind w:leftChars="550" w:left="1560" w:hangingChars="100" w:hanging="2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2.</w:t>
      </w:r>
      <w:r w:rsidRPr="00D15513">
        <w:rPr>
          <w:rFonts w:ascii="標楷體" w:eastAsia="標楷體" w:hAnsi="標楷體" w:hint="eastAsia"/>
          <w:bCs/>
        </w:rPr>
        <w:t>生病需要就醫者，一律於</w:t>
      </w:r>
      <w:r w:rsidRPr="00D15513">
        <w:rPr>
          <w:rFonts w:ascii="標楷體" w:eastAsia="標楷體" w:hAnsi="標楷體"/>
          <w:bCs/>
        </w:rPr>
        <w:t>19:20</w:t>
      </w:r>
      <w:r w:rsidRPr="00D15513">
        <w:rPr>
          <w:rFonts w:ascii="標楷體" w:eastAsia="標楷體" w:hAnsi="標楷體" w:hint="eastAsia"/>
          <w:bCs/>
        </w:rPr>
        <w:t>前至學</w:t>
      </w:r>
      <w:proofErr w:type="gramStart"/>
      <w:r w:rsidRPr="00D15513">
        <w:rPr>
          <w:rFonts w:ascii="標楷體" w:eastAsia="標楷體" w:hAnsi="標楷體" w:hint="eastAsia"/>
          <w:bCs/>
        </w:rPr>
        <w:t>務</w:t>
      </w:r>
      <w:proofErr w:type="gramEnd"/>
      <w:r w:rsidRPr="00D15513">
        <w:rPr>
          <w:rFonts w:ascii="標楷體" w:eastAsia="標楷體" w:hAnsi="標楷體" w:hint="eastAsia"/>
          <w:bCs/>
        </w:rPr>
        <w:t>處完成登記，由舍監載送。</w:t>
      </w:r>
    </w:p>
    <w:p w:rsidR="00D15513" w:rsidRPr="00D15513" w:rsidRDefault="00D15513" w:rsidP="00D15513">
      <w:pPr>
        <w:ind w:leftChars="400" w:left="96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3.</w:t>
      </w:r>
      <w:r w:rsidRPr="00D15513">
        <w:rPr>
          <w:rFonts w:ascii="標楷體" w:eastAsia="標楷體" w:hAnsi="標楷體" w:hint="eastAsia"/>
          <w:bCs/>
        </w:rPr>
        <w:t>自習期間除非舍監同意，否則不得離開座位走動。</w:t>
      </w:r>
    </w:p>
    <w:p w:rsidR="00D15513" w:rsidRPr="00D15513" w:rsidRDefault="00D15513" w:rsidP="00D15513">
      <w:pPr>
        <w:ind w:leftChars="550" w:left="1560" w:hangingChars="100" w:hanging="2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4.</w:t>
      </w:r>
      <w:r w:rsidRPr="00D15513">
        <w:rPr>
          <w:rFonts w:ascii="標楷體" w:eastAsia="標楷體" w:hAnsi="標楷體" w:hint="eastAsia"/>
          <w:bCs/>
        </w:rPr>
        <w:t>禁止討論功課、講話及看報紙及看違反規定之書籍。每逢星期五晚自修第二節時，得閱讀優良之課外書籍</w:t>
      </w:r>
      <w:r w:rsidRPr="00D15513">
        <w:rPr>
          <w:rFonts w:ascii="標楷體" w:eastAsia="標楷體" w:hAnsi="標楷體"/>
          <w:bCs/>
        </w:rPr>
        <w:t>(</w:t>
      </w:r>
      <w:r w:rsidRPr="00D15513">
        <w:rPr>
          <w:rFonts w:ascii="標楷體" w:eastAsia="標楷體" w:hAnsi="標楷體" w:hint="eastAsia"/>
          <w:bCs/>
        </w:rPr>
        <w:t>以圖書館借閱之書籍為原則</w:t>
      </w:r>
      <w:r w:rsidRPr="00D15513">
        <w:rPr>
          <w:rFonts w:ascii="標楷體" w:eastAsia="標楷體" w:hAnsi="標楷體"/>
          <w:bCs/>
        </w:rPr>
        <w:t>)</w:t>
      </w:r>
      <w:r w:rsidRPr="00D15513">
        <w:rPr>
          <w:rFonts w:ascii="標楷體" w:eastAsia="標楷體" w:hAnsi="標楷體" w:hint="eastAsia"/>
          <w:bCs/>
        </w:rPr>
        <w:t>，但</w:t>
      </w:r>
      <w:proofErr w:type="gramStart"/>
      <w:r w:rsidRPr="00D15513">
        <w:rPr>
          <w:rFonts w:ascii="標楷體" w:eastAsia="標楷體" w:hAnsi="標楷體" w:hint="eastAsia"/>
          <w:bCs/>
        </w:rPr>
        <w:t>若遇段考</w:t>
      </w:r>
      <w:proofErr w:type="gramEnd"/>
      <w:r w:rsidRPr="00D15513">
        <w:rPr>
          <w:rFonts w:ascii="標楷體" w:eastAsia="標楷體" w:hAnsi="標楷體" w:hint="eastAsia"/>
          <w:bCs/>
        </w:rPr>
        <w:t>時，前一</w:t>
      </w:r>
      <w:proofErr w:type="gramStart"/>
      <w:r w:rsidRPr="00D15513">
        <w:rPr>
          <w:rFonts w:ascii="標楷體" w:eastAsia="標楷體" w:hAnsi="標楷體" w:hint="eastAsia"/>
          <w:bCs/>
        </w:rPr>
        <w:t>週</w:t>
      </w:r>
      <w:proofErr w:type="gramEnd"/>
      <w:r w:rsidRPr="00D15513">
        <w:rPr>
          <w:rFonts w:ascii="標楷體" w:eastAsia="標楷體" w:hAnsi="標楷體" w:hint="eastAsia"/>
          <w:bCs/>
        </w:rPr>
        <w:t>之星期五則不開放閱讀課外書籍。</w:t>
      </w:r>
    </w:p>
    <w:p w:rsidR="00D15513" w:rsidRPr="00D15513" w:rsidRDefault="00D15513" w:rsidP="00D15513">
      <w:pPr>
        <w:ind w:leftChars="400" w:left="96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5.</w:t>
      </w:r>
      <w:r w:rsidRPr="00D15513">
        <w:rPr>
          <w:rFonts w:ascii="標楷體" w:eastAsia="標楷體" w:hAnsi="標楷體" w:hint="eastAsia"/>
          <w:bCs/>
        </w:rPr>
        <w:t>晚自習時間仍須穿著學校服裝。</w:t>
      </w:r>
    </w:p>
    <w:p w:rsidR="00D15513" w:rsidRPr="00D15513" w:rsidRDefault="00D15513" w:rsidP="00D15513">
      <w:p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 xml:space="preserve">       (</w:t>
      </w:r>
      <w:r w:rsidRPr="00D15513">
        <w:rPr>
          <w:rFonts w:ascii="標楷體" w:eastAsia="標楷體" w:hAnsi="標楷體" w:hint="eastAsia"/>
          <w:bCs/>
        </w:rPr>
        <w:t>四</w:t>
      </w:r>
      <w:r w:rsidRPr="00D15513">
        <w:rPr>
          <w:rFonts w:ascii="標楷體" w:eastAsia="標楷體" w:hAnsi="標楷體"/>
          <w:bCs/>
        </w:rPr>
        <w:t>)</w:t>
      </w:r>
      <w:r w:rsidRPr="00D15513">
        <w:rPr>
          <w:rFonts w:ascii="標楷體" w:eastAsia="標楷體" w:hAnsi="標楷體" w:hint="eastAsia"/>
          <w:bCs/>
        </w:rPr>
        <w:t>延長自修規定</w:t>
      </w:r>
    </w:p>
    <w:p w:rsidR="00D15513" w:rsidRPr="00D15513" w:rsidRDefault="00D15513" w:rsidP="00D15513">
      <w:pPr>
        <w:ind w:leftChars="550" w:left="1560" w:hangingChars="100" w:hanging="240"/>
        <w:jc w:val="both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1.</w:t>
      </w:r>
      <w:r w:rsidRPr="00D15513">
        <w:rPr>
          <w:rFonts w:ascii="標楷體" w:eastAsia="標楷體" w:hAnsi="標楷體" w:hint="eastAsia"/>
          <w:bCs/>
        </w:rPr>
        <w:t>宿舍內</w:t>
      </w:r>
      <w:proofErr w:type="gramStart"/>
      <w:r w:rsidRPr="00D15513">
        <w:rPr>
          <w:rFonts w:ascii="標楷體" w:eastAsia="標楷體" w:hAnsi="標楷體" w:hint="eastAsia"/>
          <w:bCs/>
        </w:rPr>
        <w:t>規</w:t>
      </w:r>
      <w:proofErr w:type="gramEnd"/>
      <w:r w:rsidRPr="00D15513">
        <w:rPr>
          <w:rFonts w:ascii="標楷體" w:eastAsia="標楷體" w:hAnsi="標楷體" w:hint="eastAsia"/>
          <w:bCs/>
        </w:rPr>
        <w:t>畫延長自修教室，開放時間為</w:t>
      </w:r>
      <w:r w:rsidRPr="00923F75">
        <w:rPr>
          <w:rFonts w:ascii="標楷體" w:eastAsia="標楷體" w:hAnsi="標楷體"/>
          <w:bCs/>
          <w:color w:val="FF0000"/>
        </w:rPr>
        <w:t>22:</w:t>
      </w:r>
      <w:r w:rsidR="00923F75" w:rsidRPr="00923F75">
        <w:rPr>
          <w:rFonts w:ascii="標楷體" w:eastAsia="標楷體" w:hAnsi="標楷體" w:hint="eastAsia"/>
          <w:bCs/>
          <w:color w:val="FF0000"/>
        </w:rPr>
        <w:t>2</w:t>
      </w:r>
      <w:r w:rsidRPr="00923F75">
        <w:rPr>
          <w:rFonts w:ascii="標楷體" w:eastAsia="標楷體" w:hAnsi="標楷體"/>
          <w:bCs/>
          <w:color w:val="FF0000"/>
        </w:rPr>
        <w:t>0</w:t>
      </w:r>
      <w:r w:rsidRPr="00D15513">
        <w:rPr>
          <w:rFonts w:ascii="標楷體" w:eastAsia="標楷體" w:hAnsi="標楷體"/>
          <w:bCs/>
        </w:rPr>
        <w:t>~24:00</w:t>
      </w:r>
      <w:r w:rsidRPr="00D15513">
        <w:rPr>
          <w:rFonts w:ascii="標楷體" w:eastAsia="標楷體" w:hAnsi="標楷體" w:hint="eastAsia"/>
          <w:bCs/>
        </w:rPr>
        <w:t>。每</w:t>
      </w:r>
      <w:proofErr w:type="gramStart"/>
      <w:r w:rsidRPr="00D15513">
        <w:rPr>
          <w:rFonts w:ascii="標楷體" w:eastAsia="標楷體" w:hAnsi="標楷體" w:hint="eastAsia"/>
          <w:bCs/>
        </w:rPr>
        <w:t>個</w:t>
      </w:r>
      <w:proofErr w:type="gramEnd"/>
      <w:r w:rsidRPr="00D15513">
        <w:rPr>
          <w:rFonts w:ascii="標楷體" w:eastAsia="標楷體" w:hAnsi="標楷體" w:hint="eastAsia"/>
          <w:bCs/>
        </w:rPr>
        <w:t>整點前十分鐘至</w:t>
      </w:r>
      <w:proofErr w:type="gramStart"/>
      <w:r w:rsidRPr="00D15513">
        <w:rPr>
          <w:rFonts w:ascii="標楷體" w:eastAsia="標楷體" w:hAnsi="標楷體" w:hint="eastAsia"/>
          <w:bCs/>
        </w:rPr>
        <w:t>該整點之間</w:t>
      </w:r>
      <w:r w:rsidRPr="00D15513">
        <w:rPr>
          <w:rFonts w:ascii="標楷體" w:eastAsia="標楷體" w:hAnsi="標楷體"/>
          <w:bCs/>
        </w:rPr>
        <w:t>(</w:t>
      </w:r>
      <w:proofErr w:type="gramEnd"/>
      <w:r w:rsidRPr="00D15513">
        <w:rPr>
          <w:rFonts w:ascii="標楷體" w:eastAsia="標楷體" w:hAnsi="標楷體"/>
          <w:bCs/>
        </w:rPr>
        <w:t>10</w:t>
      </w:r>
      <w:r w:rsidRPr="00D15513">
        <w:rPr>
          <w:rFonts w:ascii="標楷體" w:eastAsia="標楷體" w:hAnsi="標楷體" w:hint="eastAsia"/>
          <w:bCs/>
        </w:rPr>
        <w:t>分鐘</w:t>
      </w:r>
      <w:r w:rsidRPr="00D15513">
        <w:rPr>
          <w:rFonts w:ascii="標楷體" w:eastAsia="標楷體" w:hAnsi="標楷體"/>
          <w:bCs/>
        </w:rPr>
        <w:t>)</w:t>
      </w:r>
      <w:r w:rsidRPr="00D15513">
        <w:rPr>
          <w:rFonts w:ascii="標楷體" w:eastAsia="標楷體" w:hAnsi="標楷體" w:hint="eastAsia"/>
          <w:bCs/>
        </w:rPr>
        <w:t>，開放同學輕聲討論</w:t>
      </w:r>
      <w:r w:rsidRPr="00D15513">
        <w:rPr>
          <w:rFonts w:ascii="標楷體" w:eastAsia="標楷體" w:hAnsi="標楷體"/>
          <w:bCs/>
        </w:rPr>
        <w:t>(</w:t>
      </w:r>
      <w:r w:rsidRPr="00D15513">
        <w:rPr>
          <w:rFonts w:ascii="標楷體" w:eastAsia="標楷體" w:hAnsi="標楷體" w:hint="eastAsia"/>
          <w:bCs/>
        </w:rPr>
        <w:t>音量兩人聽到為限</w:t>
      </w:r>
      <w:r w:rsidRPr="00D15513">
        <w:rPr>
          <w:rFonts w:ascii="標楷體" w:eastAsia="標楷體" w:hAnsi="標楷體"/>
          <w:bCs/>
        </w:rPr>
        <w:t>)</w:t>
      </w:r>
      <w:r w:rsidRPr="00D15513">
        <w:rPr>
          <w:rFonts w:ascii="標楷體" w:eastAsia="標楷體" w:hAnsi="標楷體" w:hint="eastAsia"/>
          <w:bCs/>
        </w:rPr>
        <w:t>。</w:t>
      </w:r>
    </w:p>
    <w:p w:rsidR="00D15513" w:rsidRPr="00D15513" w:rsidRDefault="00D15513" w:rsidP="00D15513">
      <w:pPr>
        <w:ind w:leftChars="550" w:left="1560" w:hangingChars="100" w:hanging="240"/>
        <w:jc w:val="both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2.</w:t>
      </w:r>
      <w:r w:rsidRPr="00D15513">
        <w:rPr>
          <w:rFonts w:ascii="標楷體" w:eastAsia="標楷體" w:hAnsi="標楷體" w:hint="eastAsia"/>
          <w:bCs/>
        </w:rPr>
        <w:t>另開放於寢室內延長自修至</w:t>
      </w:r>
      <w:r w:rsidRPr="00923F75">
        <w:rPr>
          <w:rFonts w:ascii="標楷體" w:eastAsia="標楷體" w:hAnsi="標楷體"/>
          <w:bCs/>
          <w:color w:val="FF0000"/>
        </w:rPr>
        <w:t>2</w:t>
      </w:r>
      <w:r w:rsidR="00923F75" w:rsidRPr="00923F75">
        <w:rPr>
          <w:rFonts w:ascii="標楷體" w:eastAsia="標楷體" w:hAnsi="標楷體" w:hint="eastAsia"/>
          <w:bCs/>
          <w:color w:val="FF0000"/>
        </w:rPr>
        <w:t>4</w:t>
      </w:r>
      <w:r w:rsidRPr="00923F75">
        <w:rPr>
          <w:rFonts w:ascii="標楷體" w:eastAsia="標楷體" w:hAnsi="標楷體"/>
          <w:bCs/>
          <w:color w:val="FF0000"/>
        </w:rPr>
        <w:t>:00</w:t>
      </w:r>
      <w:r w:rsidRPr="00D15513">
        <w:rPr>
          <w:rFonts w:ascii="標楷體" w:eastAsia="標楷體" w:hAnsi="標楷體"/>
          <w:bCs/>
        </w:rPr>
        <w:t>(</w:t>
      </w:r>
      <w:proofErr w:type="gramStart"/>
      <w:r w:rsidRPr="00D15513">
        <w:rPr>
          <w:rFonts w:ascii="標楷體" w:eastAsia="標楷體" w:hAnsi="標楷體" w:hint="eastAsia"/>
          <w:bCs/>
        </w:rPr>
        <w:t>限國</w:t>
      </w:r>
      <w:proofErr w:type="gramEnd"/>
      <w:r w:rsidRPr="00D15513">
        <w:rPr>
          <w:rFonts w:ascii="標楷體" w:eastAsia="標楷體" w:hAnsi="標楷體" w:hint="eastAsia"/>
          <w:bCs/>
        </w:rPr>
        <w:t>三以上年級</w:t>
      </w:r>
      <w:r w:rsidRPr="00D15513">
        <w:rPr>
          <w:rFonts w:ascii="標楷體" w:eastAsia="標楷體" w:hAnsi="標楷體"/>
          <w:bCs/>
        </w:rPr>
        <w:t>)</w:t>
      </w:r>
      <w:r w:rsidRPr="00D15513">
        <w:rPr>
          <w:rFonts w:ascii="標楷體" w:eastAsia="標楷體" w:hAnsi="標楷體" w:hint="eastAsia"/>
          <w:bCs/>
        </w:rPr>
        <w:t>，逾時仍欲延長自修同學，請至延長自修教室。</w:t>
      </w:r>
    </w:p>
    <w:p w:rsidR="00D15513" w:rsidRPr="00D15513" w:rsidRDefault="00D15513" w:rsidP="00D15513">
      <w:pPr>
        <w:ind w:leftChars="650" w:left="1920" w:hangingChars="150" w:hanging="360"/>
        <w:jc w:val="both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(1)</w:t>
      </w:r>
      <w:r w:rsidRPr="00D15513">
        <w:rPr>
          <w:rFonts w:ascii="標楷體" w:eastAsia="標楷體" w:hAnsi="標楷體" w:hint="eastAsia"/>
          <w:bCs/>
        </w:rPr>
        <w:t>欲延長自修同學可自組六人編</w:t>
      </w:r>
      <w:proofErr w:type="gramStart"/>
      <w:r w:rsidRPr="00D15513">
        <w:rPr>
          <w:rFonts w:ascii="標楷體" w:eastAsia="標楷體" w:hAnsi="標楷體" w:hint="eastAsia"/>
          <w:bCs/>
        </w:rPr>
        <w:t>一</w:t>
      </w:r>
      <w:proofErr w:type="gramEnd"/>
      <w:r w:rsidRPr="00D15513">
        <w:rPr>
          <w:rFonts w:ascii="標楷體" w:eastAsia="標楷體" w:hAnsi="標楷體" w:hint="eastAsia"/>
          <w:bCs/>
        </w:rPr>
        <w:t>寢室，同時須向舍監室提出申請，經核可後編排寢室位置。</w:t>
      </w:r>
    </w:p>
    <w:p w:rsidR="00D15513" w:rsidRPr="00D15513" w:rsidRDefault="00D15513" w:rsidP="00D15513">
      <w:pPr>
        <w:ind w:leftChars="550" w:left="1320" w:firstLineChars="100" w:firstLine="240"/>
        <w:jc w:val="both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(2)</w:t>
      </w:r>
      <w:r w:rsidRPr="00D15513">
        <w:rPr>
          <w:rFonts w:ascii="標楷體" w:eastAsia="標楷體" w:hAnsi="標楷體" w:hint="eastAsia"/>
          <w:bCs/>
        </w:rPr>
        <w:t>同寢室以同年級為</w:t>
      </w:r>
      <w:proofErr w:type="gramStart"/>
      <w:r w:rsidRPr="00D15513">
        <w:rPr>
          <w:rFonts w:ascii="標楷體" w:eastAsia="標楷體" w:hAnsi="標楷體" w:hint="eastAsia"/>
          <w:bCs/>
        </w:rPr>
        <w:t>準</w:t>
      </w:r>
      <w:proofErr w:type="gramEnd"/>
      <w:r w:rsidRPr="00D15513">
        <w:rPr>
          <w:rFonts w:ascii="標楷體" w:eastAsia="標楷體" w:hAnsi="標楷體" w:hint="eastAsia"/>
          <w:bCs/>
        </w:rPr>
        <w:t>、不限班級，但必須以普、</w:t>
      </w:r>
      <w:proofErr w:type="gramStart"/>
      <w:r w:rsidRPr="00D15513">
        <w:rPr>
          <w:rFonts w:ascii="標楷體" w:eastAsia="標楷體" w:hAnsi="標楷體" w:hint="eastAsia"/>
          <w:bCs/>
        </w:rPr>
        <w:t>綜高為</w:t>
      </w:r>
      <w:proofErr w:type="gramEnd"/>
      <w:r w:rsidRPr="00D15513">
        <w:rPr>
          <w:rFonts w:ascii="標楷體" w:eastAsia="標楷體" w:hAnsi="標楷體" w:hint="eastAsia"/>
          <w:bCs/>
        </w:rPr>
        <w:t>區別。</w:t>
      </w:r>
    </w:p>
    <w:p w:rsidR="00D15513" w:rsidRPr="00D15513" w:rsidRDefault="00D15513" w:rsidP="00D15513">
      <w:pPr>
        <w:ind w:leftChars="650" w:left="1920" w:hangingChars="150" w:hanging="360"/>
        <w:jc w:val="both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(3)</w:t>
      </w:r>
      <w:r w:rsidRPr="00D15513">
        <w:rPr>
          <w:rFonts w:ascii="標楷體" w:eastAsia="標楷體" w:hAnsi="標楷體" w:hint="eastAsia"/>
          <w:bCs/>
        </w:rPr>
        <w:t>寢室延長自修不得討論，凡經查有走動、講話喧嘩、聽音樂、</w:t>
      </w:r>
      <w:r w:rsidRPr="00D15513">
        <w:rPr>
          <w:rFonts w:ascii="標楷體" w:eastAsia="標楷體" w:hAnsi="標楷體" w:hint="eastAsia"/>
          <w:bCs/>
        </w:rPr>
        <w:lastRenderedPageBreak/>
        <w:t>講手機等等違反宿舍規定者，立即取消該學期寢室延長自修，並依違反宿舍規定加倍處罰。</w:t>
      </w:r>
    </w:p>
    <w:p w:rsidR="00D15513" w:rsidRPr="00D15513" w:rsidRDefault="00D15513" w:rsidP="00D15513">
      <w:pPr>
        <w:ind w:leftChars="550" w:left="1560" w:hangingChars="100" w:hanging="240"/>
        <w:jc w:val="both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3.</w:t>
      </w:r>
      <w:r w:rsidRPr="00D15513">
        <w:rPr>
          <w:rFonts w:ascii="標楷體" w:eastAsia="標楷體" w:hAnsi="標楷體" w:hint="eastAsia"/>
          <w:bCs/>
        </w:rPr>
        <w:t>凡申請開放延長自修之寢室，若於學期結束前查無違規情事，該寢室成員每人記嘉獎乙次；而另有特別優良者，視情況酌予提高獎勵。</w:t>
      </w:r>
    </w:p>
    <w:p w:rsidR="00D15513" w:rsidRPr="00D15513" w:rsidRDefault="00D15513" w:rsidP="00D15513">
      <w:pPr>
        <w:ind w:leftChars="200" w:left="480" w:firstLineChars="100" w:firstLine="2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(</w:t>
      </w:r>
      <w:r w:rsidRPr="00D15513">
        <w:rPr>
          <w:rFonts w:ascii="標楷體" w:eastAsia="標楷體" w:hAnsi="標楷體" w:hint="eastAsia"/>
          <w:bCs/>
        </w:rPr>
        <w:t>五</w:t>
      </w:r>
      <w:r w:rsidRPr="00D15513">
        <w:rPr>
          <w:rFonts w:ascii="標楷體" w:eastAsia="標楷體" w:hAnsi="標楷體"/>
          <w:bCs/>
        </w:rPr>
        <w:t>)</w:t>
      </w:r>
      <w:r w:rsidRPr="00D15513">
        <w:rPr>
          <w:rFonts w:ascii="標楷體" w:eastAsia="標楷體" w:hAnsi="標楷體" w:hint="eastAsia"/>
          <w:bCs/>
        </w:rPr>
        <w:t>其他</w:t>
      </w:r>
    </w:p>
    <w:p w:rsidR="00D15513" w:rsidRPr="00D15513" w:rsidRDefault="00D15513" w:rsidP="00D15513">
      <w:pPr>
        <w:ind w:leftChars="550" w:left="1560" w:hangingChars="100" w:hanging="2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1.</w:t>
      </w:r>
      <w:r w:rsidRPr="00D15513">
        <w:rPr>
          <w:rFonts w:ascii="標楷體" w:eastAsia="標楷體" w:hAnsi="標楷體" w:hint="eastAsia"/>
          <w:bCs/>
        </w:rPr>
        <w:t>所有的盥洗、個人清潔動作及送洗衣服等，</w:t>
      </w:r>
      <w:proofErr w:type="gramStart"/>
      <w:r w:rsidRPr="00D15513">
        <w:rPr>
          <w:rFonts w:ascii="標楷體" w:eastAsia="標楷體" w:hAnsi="標楷體" w:hint="eastAsia"/>
          <w:bCs/>
        </w:rPr>
        <w:t>均需在</w:t>
      </w:r>
      <w:proofErr w:type="gramEnd"/>
      <w:r w:rsidRPr="00D15513">
        <w:rPr>
          <w:rFonts w:ascii="標楷體" w:eastAsia="標楷體" w:hAnsi="標楷體" w:hint="eastAsia"/>
          <w:bCs/>
        </w:rPr>
        <w:t>規定時間內完成。</w:t>
      </w:r>
    </w:p>
    <w:p w:rsidR="00D15513" w:rsidRPr="00D15513" w:rsidRDefault="00D15513" w:rsidP="00D15513">
      <w:pPr>
        <w:ind w:leftChars="550" w:left="1560" w:hangingChars="100" w:hanging="2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2.</w:t>
      </w:r>
      <w:r w:rsidRPr="00923F75">
        <w:rPr>
          <w:rFonts w:ascii="標楷體" w:eastAsia="標楷體" w:hAnsi="標楷體"/>
          <w:bCs/>
          <w:color w:val="FF0000"/>
        </w:rPr>
        <w:t>22</w:t>
      </w:r>
      <w:r w:rsidRPr="00923F75">
        <w:rPr>
          <w:rFonts w:ascii="標楷體" w:eastAsia="標楷體" w:hAnsi="標楷體" w:hint="eastAsia"/>
          <w:bCs/>
          <w:color w:val="FF0000"/>
        </w:rPr>
        <w:t>：</w:t>
      </w:r>
      <w:proofErr w:type="gramStart"/>
      <w:r w:rsidR="00923F75" w:rsidRPr="00923F75">
        <w:rPr>
          <w:rFonts w:ascii="標楷體" w:eastAsia="標楷體" w:hAnsi="標楷體" w:hint="eastAsia"/>
          <w:bCs/>
          <w:color w:val="FF0000"/>
        </w:rPr>
        <w:t>2</w:t>
      </w:r>
      <w:r w:rsidRPr="00923F75">
        <w:rPr>
          <w:rFonts w:ascii="標楷體" w:eastAsia="標楷體" w:hAnsi="標楷體"/>
          <w:bCs/>
          <w:color w:val="FF0000"/>
        </w:rPr>
        <w:t>0</w:t>
      </w:r>
      <w:r w:rsidRPr="00D15513">
        <w:rPr>
          <w:rFonts w:ascii="標楷體" w:eastAsia="標楷體" w:hAnsi="標楷體" w:hint="eastAsia"/>
          <w:bCs/>
        </w:rPr>
        <w:t>熄大</w:t>
      </w:r>
      <w:proofErr w:type="gramEnd"/>
      <w:r w:rsidRPr="00D15513">
        <w:rPr>
          <w:rFonts w:ascii="標楷體" w:eastAsia="標楷體" w:hAnsi="標楷體" w:hint="eastAsia"/>
          <w:bCs/>
        </w:rPr>
        <w:t>燈就寢後禁止在宿舍內隨意走動，欲繼續夜讀者，依舍監指定之位置實施延長自修。</w:t>
      </w:r>
    </w:p>
    <w:p w:rsidR="00D15513" w:rsidRPr="00D15513" w:rsidRDefault="00D15513" w:rsidP="00D15513">
      <w:pPr>
        <w:ind w:leftChars="400" w:left="96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3.</w:t>
      </w:r>
      <w:r w:rsidRPr="00D15513">
        <w:rPr>
          <w:rFonts w:ascii="標楷體" w:eastAsia="標楷體" w:hAnsi="標楷體" w:hint="eastAsia"/>
          <w:bCs/>
        </w:rPr>
        <w:t>延長自習若有違規自習規定者，不得再申請延長自習。</w:t>
      </w:r>
    </w:p>
    <w:p w:rsidR="00D15513" w:rsidRPr="00D15513" w:rsidRDefault="00D15513" w:rsidP="00D15513">
      <w:pPr>
        <w:ind w:leftChars="550" w:left="1560" w:hangingChars="100" w:hanging="2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/>
          <w:bCs/>
        </w:rPr>
        <w:t>4.</w:t>
      </w:r>
      <w:proofErr w:type="gramStart"/>
      <w:r w:rsidRPr="00D15513">
        <w:rPr>
          <w:rFonts w:ascii="標楷體" w:eastAsia="標楷體" w:hAnsi="標楷體" w:hint="eastAsia"/>
          <w:bCs/>
        </w:rPr>
        <w:t>若遇段考</w:t>
      </w:r>
      <w:proofErr w:type="gramEnd"/>
      <w:r w:rsidRPr="00D15513">
        <w:rPr>
          <w:rFonts w:ascii="標楷體" w:eastAsia="標楷體" w:hAnsi="標楷體" w:hint="eastAsia"/>
          <w:bCs/>
        </w:rPr>
        <w:t>前一</w:t>
      </w:r>
      <w:proofErr w:type="gramStart"/>
      <w:r w:rsidRPr="00D15513">
        <w:rPr>
          <w:rFonts w:ascii="標楷體" w:eastAsia="標楷體" w:hAnsi="標楷體" w:hint="eastAsia"/>
          <w:bCs/>
        </w:rPr>
        <w:t>週</w:t>
      </w:r>
      <w:proofErr w:type="gramEnd"/>
      <w:r w:rsidRPr="00D15513">
        <w:rPr>
          <w:rFonts w:ascii="標楷體" w:eastAsia="標楷體" w:hAnsi="標楷體" w:hint="eastAsia"/>
          <w:bCs/>
        </w:rPr>
        <w:t>，得於寢室內延長自修</w:t>
      </w:r>
      <w:r w:rsidRPr="00277B49">
        <w:rPr>
          <w:rFonts w:ascii="標楷體" w:eastAsia="標楷體" w:hAnsi="標楷體"/>
          <w:bCs/>
          <w:color w:val="FF0000"/>
        </w:rPr>
        <w:t>2</w:t>
      </w:r>
      <w:r w:rsidR="00277B49" w:rsidRPr="00277B49">
        <w:rPr>
          <w:rFonts w:ascii="標楷體" w:eastAsia="標楷體" w:hAnsi="標楷體" w:hint="eastAsia"/>
          <w:bCs/>
          <w:color w:val="FF0000"/>
        </w:rPr>
        <w:t>4</w:t>
      </w:r>
      <w:r w:rsidRPr="00277B49">
        <w:rPr>
          <w:rFonts w:ascii="標楷體" w:eastAsia="標楷體" w:hAnsi="標楷體"/>
          <w:bCs/>
          <w:color w:val="FF0000"/>
        </w:rPr>
        <w:t>:00</w:t>
      </w:r>
      <w:r w:rsidRPr="00D15513">
        <w:rPr>
          <w:rFonts w:ascii="標楷體" w:eastAsia="標楷體" w:hAnsi="標楷體" w:hint="eastAsia"/>
          <w:bCs/>
        </w:rPr>
        <w:t>，惟仍須遵守宿舍之規定，若違反規定，則於下次段考前取消在寢室延長自修之權利。</w:t>
      </w:r>
    </w:p>
    <w:p w:rsidR="00D15513" w:rsidRPr="00D15513" w:rsidRDefault="00D15513" w:rsidP="00D15513">
      <w:pPr>
        <w:numPr>
          <w:ilvl w:val="0"/>
          <w:numId w:val="1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返家、補習及請假外出之程序及規定：</w:t>
      </w:r>
    </w:p>
    <w:p w:rsidR="00D15513" w:rsidRPr="00D15513" w:rsidRDefault="00D15513" w:rsidP="00D15513">
      <w:pPr>
        <w:ind w:leftChars="200" w:left="1699" w:hangingChars="508" w:hanging="1219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一、返家：平日或假日返家，應先填寫請假單，導師核准後，送交學</w:t>
      </w:r>
      <w:proofErr w:type="gramStart"/>
      <w:r w:rsidRPr="00D15513">
        <w:rPr>
          <w:rFonts w:ascii="標楷體" w:eastAsia="標楷體" w:hAnsi="標楷體" w:hint="eastAsia"/>
          <w:bCs/>
        </w:rPr>
        <w:t>務</w:t>
      </w:r>
      <w:proofErr w:type="gramEnd"/>
      <w:r w:rsidRPr="00D15513">
        <w:rPr>
          <w:rFonts w:ascii="標楷體" w:eastAsia="標楷體" w:hAnsi="標楷體" w:hint="eastAsia"/>
          <w:bCs/>
        </w:rPr>
        <w:t>處查核。</w:t>
      </w: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二、補習：</w:t>
      </w:r>
    </w:p>
    <w:p w:rsidR="00D15513" w:rsidRPr="00D15513" w:rsidRDefault="00D15513" w:rsidP="00D15513">
      <w:pPr>
        <w:ind w:leftChars="350" w:left="1560" w:hangingChars="300" w:hanging="72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（一）參加校外固定補習者，填寫請假單，導師核准後，送交學</w:t>
      </w:r>
      <w:proofErr w:type="gramStart"/>
      <w:r w:rsidRPr="00D15513">
        <w:rPr>
          <w:rFonts w:ascii="標楷體" w:eastAsia="標楷體" w:hAnsi="標楷體" w:hint="eastAsia"/>
          <w:bCs/>
        </w:rPr>
        <w:t>務</w:t>
      </w:r>
      <w:proofErr w:type="gramEnd"/>
      <w:r w:rsidRPr="00D15513">
        <w:rPr>
          <w:rFonts w:ascii="標楷體" w:eastAsia="標楷體" w:hAnsi="標楷體" w:hint="eastAsia"/>
          <w:bCs/>
        </w:rPr>
        <w:t>處查核，但仍須向舍監報每週固定請假天數。</w:t>
      </w:r>
    </w:p>
    <w:p w:rsidR="00D15513" w:rsidRPr="00D15513" w:rsidRDefault="00D15513" w:rsidP="00D15513">
      <w:pPr>
        <w:ind w:leftChars="350" w:left="1560" w:hangingChars="300" w:hanging="72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（二）補習後按規定時間儘快回宿舍，勿在外逗留，銷假後按宿舍之規定作息。</w:t>
      </w:r>
    </w:p>
    <w:p w:rsidR="00D15513" w:rsidRPr="00D15513" w:rsidRDefault="00D15513" w:rsidP="00D15513">
      <w:pPr>
        <w:ind w:leftChars="150" w:left="2040" w:hangingChars="700" w:hanging="16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三、臨時外出：一律由家長親自到校，應填寫假單或親自向舍監請假，經舍監核准後，始可離校。</w:t>
      </w:r>
    </w:p>
    <w:p w:rsidR="00D15513" w:rsidRPr="00D15513" w:rsidRDefault="00D15513" w:rsidP="00D15513">
      <w:pPr>
        <w:ind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四、一般規定：</w:t>
      </w:r>
    </w:p>
    <w:p w:rsidR="00D15513" w:rsidRPr="00D15513" w:rsidRDefault="00D15513" w:rsidP="00D15513">
      <w:pPr>
        <w:ind w:leftChars="300" w:left="1440" w:hangingChars="300" w:hanging="72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（一）休假日最後一天返校時間為</w:t>
      </w:r>
      <w:r w:rsidRPr="00D15513">
        <w:rPr>
          <w:rFonts w:ascii="標楷體" w:eastAsia="標楷體" w:hAnsi="標楷體"/>
          <w:bCs/>
        </w:rPr>
        <w:t>21:00</w:t>
      </w:r>
      <w:r w:rsidRPr="00D15513">
        <w:rPr>
          <w:rFonts w:ascii="標楷體" w:eastAsia="標楷體" w:hAnsi="標楷體" w:hint="eastAsia"/>
          <w:bCs/>
        </w:rPr>
        <w:t>前收假完畢，請同學自備晚餐或先行用餐，進宿舍後不可再外出。</w:t>
      </w:r>
    </w:p>
    <w:p w:rsidR="00D15513" w:rsidRPr="00D15513" w:rsidRDefault="00D15513" w:rsidP="00D15513">
      <w:pPr>
        <w:ind w:firstLineChars="300" w:firstLine="72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（二）收假日之熄燈時間為</w:t>
      </w:r>
      <w:r w:rsidRPr="00D15513">
        <w:rPr>
          <w:rFonts w:ascii="標楷體" w:eastAsia="標楷體" w:hAnsi="標楷體"/>
          <w:bCs/>
        </w:rPr>
        <w:t>22:00</w:t>
      </w:r>
      <w:r w:rsidRPr="00D15513">
        <w:rPr>
          <w:rFonts w:ascii="標楷體" w:eastAsia="標楷體" w:hAnsi="標楷體" w:hint="eastAsia"/>
          <w:bCs/>
        </w:rPr>
        <w:t>。</w:t>
      </w:r>
    </w:p>
    <w:p w:rsidR="00D15513" w:rsidRPr="00D15513" w:rsidRDefault="00D15513" w:rsidP="00D15513">
      <w:pPr>
        <w:ind w:leftChars="300" w:left="1320" w:hangingChars="250" w:hanging="60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（三）當晚因故未能返校者，仍需向舍監以電話辦理請假手續，以便人員有效掌握。</w:t>
      </w:r>
      <w:r w:rsidRPr="00D15513">
        <w:rPr>
          <w:rFonts w:ascii="標楷體" w:eastAsia="標楷體" w:hAnsi="標楷體"/>
          <w:bCs/>
        </w:rPr>
        <w:t>(</w:t>
      </w:r>
      <w:r w:rsidRPr="00D15513">
        <w:rPr>
          <w:rFonts w:ascii="標楷體" w:eastAsia="標楷體" w:hAnsi="標楷體" w:hint="eastAsia"/>
          <w:bCs/>
        </w:rPr>
        <w:t>若申請收假日之隔日早上返校者，無需向舍監電話請假</w:t>
      </w:r>
      <w:r w:rsidRPr="00D15513">
        <w:rPr>
          <w:rFonts w:ascii="標楷體" w:eastAsia="標楷體" w:hAnsi="標楷體"/>
          <w:bCs/>
        </w:rPr>
        <w:t>)</w:t>
      </w:r>
    </w:p>
    <w:p w:rsidR="00D15513" w:rsidRPr="00D15513" w:rsidRDefault="00D15513" w:rsidP="00D15513">
      <w:pPr>
        <w:ind w:firstLineChars="250" w:firstLine="60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（四）平日請假返回宿舍時不得夾帶違禁物品。</w:t>
      </w:r>
    </w:p>
    <w:p w:rsidR="00D15513" w:rsidRPr="00D15513" w:rsidRDefault="00D15513" w:rsidP="00D15513">
      <w:pPr>
        <w:numPr>
          <w:ilvl w:val="0"/>
          <w:numId w:val="1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內務規定</w:t>
      </w: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一、個人內務</w:t>
      </w:r>
    </w:p>
    <w:p w:rsidR="00D15513" w:rsidRPr="00D15513" w:rsidRDefault="00D15513" w:rsidP="00D15513">
      <w:pPr>
        <w:ind w:leftChars="350" w:left="1560" w:hangingChars="300" w:hanging="72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（一）床</w:t>
      </w:r>
      <w:proofErr w:type="gramStart"/>
      <w:r w:rsidRPr="00D15513">
        <w:rPr>
          <w:rFonts w:ascii="標楷體" w:eastAsia="標楷體" w:hAnsi="標楷體" w:hint="eastAsia"/>
          <w:bCs/>
        </w:rPr>
        <w:t>舖舖</w:t>
      </w:r>
      <w:proofErr w:type="gramEnd"/>
      <w:r w:rsidRPr="00D15513">
        <w:rPr>
          <w:rFonts w:ascii="標楷體" w:eastAsia="標楷體" w:hAnsi="標楷體" w:hint="eastAsia"/>
          <w:bCs/>
        </w:rPr>
        <w:t>平，棉被、枕頭放置整齊，最後覆蓋</w:t>
      </w:r>
      <w:proofErr w:type="gramStart"/>
      <w:r w:rsidRPr="00D15513">
        <w:rPr>
          <w:rFonts w:ascii="標楷體" w:eastAsia="標楷體" w:hAnsi="標楷體" w:hint="eastAsia"/>
          <w:bCs/>
        </w:rPr>
        <w:t>學校罩單</w:t>
      </w:r>
      <w:proofErr w:type="gramEnd"/>
      <w:r w:rsidRPr="00D15513">
        <w:rPr>
          <w:rFonts w:ascii="標楷體" w:eastAsia="標楷體" w:hAnsi="標楷體" w:hint="eastAsia"/>
          <w:bCs/>
        </w:rPr>
        <w:t>，大小與</w:t>
      </w:r>
      <w:proofErr w:type="gramStart"/>
      <w:r w:rsidRPr="00D15513">
        <w:rPr>
          <w:rFonts w:ascii="標楷體" w:eastAsia="標楷體" w:hAnsi="標楷體" w:hint="eastAsia"/>
          <w:bCs/>
        </w:rPr>
        <w:t>床切齊</w:t>
      </w:r>
      <w:proofErr w:type="gramEnd"/>
      <w:r w:rsidRPr="00D15513">
        <w:rPr>
          <w:rFonts w:ascii="標楷體" w:eastAsia="標楷體" w:hAnsi="標楷體" w:hint="eastAsia"/>
          <w:bCs/>
        </w:rPr>
        <w:t>，力求平整。</w:t>
      </w:r>
    </w:p>
    <w:p w:rsidR="00D15513" w:rsidRPr="00D15513" w:rsidRDefault="00D15513" w:rsidP="00D15513">
      <w:pPr>
        <w:ind w:firstLineChars="350" w:firstLine="84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（二）衣服收入個人置</w:t>
      </w:r>
      <w:proofErr w:type="gramStart"/>
      <w:r w:rsidRPr="00D15513">
        <w:rPr>
          <w:rFonts w:ascii="標楷體" w:eastAsia="標楷體" w:hAnsi="標楷體" w:hint="eastAsia"/>
          <w:bCs/>
        </w:rPr>
        <w:t>物櫃關好</w:t>
      </w:r>
      <w:proofErr w:type="gramEnd"/>
      <w:r w:rsidRPr="00D15513">
        <w:rPr>
          <w:rFonts w:ascii="標楷體" w:eastAsia="標楷體" w:hAnsi="標楷體" w:hint="eastAsia"/>
          <w:bCs/>
        </w:rPr>
        <w:t>，床鋪邊</w:t>
      </w:r>
      <w:proofErr w:type="gramStart"/>
      <w:r w:rsidRPr="00D15513">
        <w:rPr>
          <w:rFonts w:ascii="標楷體" w:eastAsia="標楷體" w:hAnsi="標楷體" w:hint="eastAsia"/>
          <w:bCs/>
        </w:rPr>
        <w:t>不可掛放物品</w:t>
      </w:r>
      <w:proofErr w:type="gramEnd"/>
      <w:r w:rsidRPr="00D15513">
        <w:rPr>
          <w:rFonts w:ascii="標楷體" w:eastAsia="標楷體" w:hAnsi="標楷體" w:hint="eastAsia"/>
          <w:bCs/>
        </w:rPr>
        <w:t>。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（三）書桌整理乾淨，桌椅不可吊掛、擺放物品，椅子靠攏。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（四）鞋子及臉盆整齊放置床下，上</w:t>
      </w:r>
      <w:proofErr w:type="gramStart"/>
      <w:r w:rsidRPr="00D15513">
        <w:rPr>
          <w:rFonts w:ascii="標楷體" w:eastAsia="標楷體" w:hAnsi="標楷體" w:hint="eastAsia"/>
          <w:bCs/>
        </w:rPr>
        <w:t>舖</w:t>
      </w:r>
      <w:proofErr w:type="gramEnd"/>
      <w:r w:rsidRPr="00D15513">
        <w:rPr>
          <w:rFonts w:ascii="標楷體" w:eastAsia="標楷體" w:hAnsi="標楷體" w:hint="eastAsia"/>
          <w:bCs/>
        </w:rPr>
        <w:t>放</w:t>
      </w:r>
      <w:proofErr w:type="gramStart"/>
      <w:r w:rsidRPr="00D15513">
        <w:rPr>
          <w:rFonts w:ascii="標楷體" w:eastAsia="標楷體" w:hAnsi="標楷體" w:hint="eastAsia"/>
          <w:bCs/>
        </w:rPr>
        <w:t>右邊，下舖</w:t>
      </w:r>
      <w:proofErr w:type="gramEnd"/>
      <w:r w:rsidRPr="00D15513">
        <w:rPr>
          <w:rFonts w:ascii="標楷體" w:eastAsia="標楷體" w:hAnsi="標楷體" w:hint="eastAsia"/>
          <w:bCs/>
        </w:rPr>
        <w:t>放左邊。</w:t>
      </w: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lastRenderedPageBreak/>
        <w:t>二、全寢內務</w:t>
      </w:r>
    </w:p>
    <w:p w:rsidR="00D15513" w:rsidRPr="00D15513" w:rsidRDefault="00D15513" w:rsidP="00D15513">
      <w:pPr>
        <w:ind w:leftChars="350" w:left="1560" w:hangingChars="300" w:hanging="72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（一）寢室內之打掃、清潔，由各寢同學負責排定整潔輪值表，並按表實施。</w:t>
      </w:r>
    </w:p>
    <w:p w:rsidR="00D15513" w:rsidRPr="00D15513" w:rsidRDefault="00D15513" w:rsidP="00D15513">
      <w:pPr>
        <w:ind w:leftChars="350" w:left="1560" w:hangingChars="300" w:hanging="72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（二）除了上述的位置，若有擺放物品者</w:t>
      </w:r>
      <w:proofErr w:type="gramStart"/>
      <w:r w:rsidRPr="00D15513">
        <w:rPr>
          <w:rFonts w:ascii="標楷體" w:eastAsia="標楷體" w:hAnsi="標楷體" w:hint="eastAsia"/>
          <w:bCs/>
        </w:rPr>
        <w:t>一</w:t>
      </w:r>
      <w:proofErr w:type="gramEnd"/>
      <w:r w:rsidRPr="00D15513">
        <w:rPr>
          <w:rFonts w:ascii="標楷體" w:eastAsia="標楷體" w:hAnsi="標楷體" w:hint="eastAsia"/>
          <w:bCs/>
        </w:rPr>
        <w:t>率登記；浴廁、垃圾桶、值</w:t>
      </w:r>
      <w:proofErr w:type="gramStart"/>
      <w:r w:rsidRPr="00D15513">
        <w:rPr>
          <w:rFonts w:ascii="標楷體" w:eastAsia="標楷體" w:hAnsi="標楷體" w:hint="eastAsia"/>
          <w:bCs/>
        </w:rPr>
        <w:t>週</w:t>
      </w:r>
      <w:proofErr w:type="gramEnd"/>
      <w:r w:rsidRPr="00D15513">
        <w:rPr>
          <w:rFonts w:ascii="標楷體" w:eastAsia="標楷體" w:hAnsi="標楷體" w:hint="eastAsia"/>
          <w:bCs/>
        </w:rPr>
        <w:t>工作不完善亦登記違規。</w:t>
      </w:r>
    </w:p>
    <w:p w:rsidR="00D15513" w:rsidRPr="00D15513" w:rsidRDefault="00D15513" w:rsidP="00D15513">
      <w:pPr>
        <w:ind w:leftChars="350" w:left="1560" w:hangingChars="300" w:hanging="72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（三）其他項目由舍監視設備狀況另行統一規定並於開學後乙</w:t>
      </w:r>
      <w:proofErr w:type="gramStart"/>
      <w:r w:rsidRPr="00D15513">
        <w:rPr>
          <w:rFonts w:ascii="標楷體" w:eastAsia="標楷體" w:hAnsi="標楷體" w:hint="eastAsia"/>
          <w:bCs/>
        </w:rPr>
        <w:t>週</w:t>
      </w:r>
      <w:proofErr w:type="gramEnd"/>
      <w:r w:rsidRPr="00D15513">
        <w:rPr>
          <w:rFonts w:ascii="標楷體" w:eastAsia="標楷體" w:hAnsi="標楷體" w:hint="eastAsia"/>
          <w:bCs/>
        </w:rPr>
        <w:t>辦理內務示範。</w:t>
      </w: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三、內務檢查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（一）平時檢查由舍監執行檢查。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（二）以寢室為單位，每天檢查，登記優缺點並公佈，公佈之缺點列入違規登記。</w:t>
      </w:r>
    </w:p>
    <w:p w:rsidR="00D15513" w:rsidRPr="00D15513" w:rsidRDefault="00D15513" w:rsidP="00D15513">
      <w:pPr>
        <w:numPr>
          <w:ilvl w:val="0"/>
          <w:numId w:val="1"/>
        </w:numPr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行動電話、隨身聽</w:t>
      </w:r>
      <w:r w:rsidRPr="00D15513">
        <w:rPr>
          <w:rFonts w:ascii="標楷體" w:eastAsia="標楷體" w:hAnsi="標楷體"/>
          <w:bCs/>
        </w:rPr>
        <w:t>(MP3</w:t>
      </w:r>
      <w:r w:rsidRPr="00D15513">
        <w:rPr>
          <w:rFonts w:ascii="標楷體" w:eastAsia="標楷體" w:hAnsi="標楷體" w:hint="eastAsia"/>
          <w:bCs/>
        </w:rPr>
        <w:t>、</w:t>
      </w:r>
      <w:r w:rsidRPr="00D15513">
        <w:rPr>
          <w:rFonts w:ascii="標楷體" w:eastAsia="標楷體" w:hAnsi="標楷體"/>
          <w:bCs/>
        </w:rPr>
        <w:t>MP4</w:t>
      </w:r>
      <w:r w:rsidRPr="00D15513">
        <w:rPr>
          <w:rFonts w:ascii="標楷體" w:eastAsia="標楷體" w:hAnsi="標楷體" w:hint="eastAsia"/>
          <w:bCs/>
        </w:rPr>
        <w:t>、</w:t>
      </w:r>
      <w:r w:rsidRPr="00D15513">
        <w:rPr>
          <w:rFonts w:ascii="標楷體" w:eastAsia="標楷體" w:hAnsi="標楷體"/>
          <w:bCs/>
        </w:rPr>
        <w:t>MP5)</w:t>
      </w:r>
      <w:r w:rsidRPr="00D15513">
        <w:rPr>
          <w:rFonts w:ascii="標楷體" w:eastAsia="標楷體" w:hAnsi="標楷體" w:hint="eastAsia"/>
          <w:bCs/>
        </w:rPr>
        <w:t>使用規定</w:t>
      </w:r>
    </w:p>
    <w:p w:rsidR="00D15513" w:rsidRPr="00D15513" w:rsidRDefault="00D15513" w:rsidP="00D15513">
      <w:pPr>
        <w:ind w:leftChars="200" w:left="960" w:hangingChars="200" w:hanging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一、行動電話使用申請：欲攜帶行動電話到宿舍者，應依規定申請，校內申請攜帶手機者即可於宿舍使用。</w:t>
      </w: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二、行動電話使用規定：</w:t>
      </w:r>
    </w:p>
    <w:p w:rsidR="00D15513" w:rsidRPr="00D15513" w:rsidRDefault="00D15513" w:rsidP="00D15513">
      <w:pPr>
        <w:ind w:leftChars="200" w:left="480"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（一）可使用時間為</w:t>
      </w:r>
      <w:r w:rsidRPr="00D15513">
        <w:rPr>
          <w:rFonts w:ascii="標楷體" w:eastAsia="標楷體" w:hAnsi="標楷體"/>
          <w:bCs/>
        </w:rPr>
        <w:t>21:20~</w:t>
      </w:r>
      <w:r w:rsidRPr="00923F75">
        <w:rPr>
          <w:rFonts w:ascii="標楷體" w:eastAsia="標楷體" w:hAnsi="標楷體"/>
          <w:bCs/>
          <w:color w:val="FF0000"/>
        </w:rPr>
        <w:t>22:</w:t>
      </w:r>
      <w:r w:rsidR="00923F75" w:rsidRPr="00923F75">
        <w:rPr>
          <w:rFonts w:ascii="標楷體" w:eastAsia="標楷體" w:hAnsi="標楷體" w:hint="eastAsia"/>
          <w:bCs/>
          <w:color w:val="FF0000"/>
        </w:rPr>
        <w:t>15</w:t>
      </w:r>
      <w:r w:rsidRPr="00D15513">
        <w:rPr>
          <w:rFonts w:ascii="標楷體" w:eastAsia="標楷體" w:hAnsi="標楷體" w:hint="eastAsia"/>
          <w:bCs/>
        </w:rPr>
        <w:t>。</w:t>
      </w:r>
    </w:p>
    <w:p w:rsidR="00D15513" w:rsidRPr="00D15513" w:rsidRDefault="00D15513" w:rsidP="00D15513">
      <w:pPr>
        <w:ind w:leftChars="200" w:left="480"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（二）</w:t>
      </w:r>
      <w:r w:rsidRPr="00D15513">
        <w:rPr>
          <w:rFonts w:ascii="標楷體" w:eastAsia="標楷體" w:hAnsi="標楷體"/>
          <w:bCs/>
        </w:rPr>
        <w:t>21:20</w:t>
      </w:r>
      <w:r w:rsidRPr="00D15513">
        <w:rPr>
          <w:rFonts w:ascii="標楷體" w:eastAsia="標楷體" w:hAnsi="標楷體" w:hint="eastAsia"/>
          <w:bCs/>
        </w:rPr>
        <w:t>向舍監領取使用，需於</w:t>
      </w:r>
      <w:r w:rsidRPr="00923F75">
        <w:rPr>
          <w:rFonts w:ascii="標楷體" w:eastAsia="標楷體" w:hAnsi="標楷體"/>
          <w:bCs/>
          <w:color w:val="FF0000"/>
        </w:rPr>
        <w:t>22:</w:t>
      </w:r>
      <w:r w:rsidR="00923F75" w:rsidRPr="00923F75">
        <w:rPr>
          <w:rFonts w:ascii="標楷體" w:eastAsia="標楷體" w:hAnsi="標楷體" w:hint="eastAsia"/>
          <w:bCs/>
          <w:color w:val="FF0000"/>
        </w:rPr>
        <w:t>15</w:t>
      </w:r>
      <w:r w:rsidRPr="00D15513">
        <w:rPr>
          <w:rFonts w:ascii="標楷體" w:eastAsia="標楷體" w:hAnsi="標楷體" w:hint="eastAsia"/>
          <w:bCs/>
        </w:rPr>
        <w:t>前繳回舍監室保管。</w:t>
      </w:r>
    </w:p>
    <w:p w:rsidR="00D15513" w:rsidRPr="00D15513" w:rsidRDefault="00D15513" w:rsidP="00D15513">
      <w:pPr>
        <w:ind w:leftChars="400" w:left="1680" w:hangingChars="300" w:hanging="72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（三）請自備備用電池，並於返家時完成充電動作。宿舍不提供同學充電服務。並嚴格</w:t>
      </w:r>
      <w:proofErr w:type="gramStart"/>
      <w:r w:rsidRPr="00D15513">
        <w:rPr>
          <w:rFonts w:ascii="標楷體" w:eastAsia="標楷體" w:hAnsi="標楷體" w:hint="eastAsia"/>
          <w:bCs/>
        </w:rPr>
        <w:t>禁止私借插座</w:t>
      </w:r>
      <w:proofErr w:type="gramEnd"/>
      <w:r w:rsidRPr="00D15513">
        <w:rPr>
          <w:rFonts w:ascii="標楷體" w:eastAsia="標楷體" w:hAnsi="標楷體" w:hint="eastAsia"/>
          <w:bCs/>
        </w:rPr>
        <w:t>充電。</w:t>
      </w:r>
    </w:p>
    <w:p w:rsidR="00D15513" w:rsidRPr="00D15513" w:rsidRDefault="00D15513" w:rsidP="00D15513">
      <w:pPr>
        <w:ind w:leftChars="400" w:left="1680" w:hangingChars="300" w:hanging="72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（四）僅可使用通話及傳簡訊功能，不得相互傳送不雅之影片或圖片，違者取消申請使用資格。</w:t>
      </w:r>
    </w:p>
    <w:p w:rsidR="00D15513" w:rsidRPr="00D15513" w:rsidRDefault="00D15513" w:rsidP="00D15513">
      <w:pPr>
        <w:ind w:firstLineChars="200" w:firstLine="48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三、隨身聽</w:t>
      </w:r>
      <w:r w:rsidRPr="00D15513">
        <w:rPr>
          <w:rFonts w:ascii="標楷體" w:eastAsia="標楷體" w:hAnsi="標楷體"/>
          <w:bCs/>
        </w:rPr>
        <w:t>(MP3</w:t>
      </w:r>
      <w:r w:rsidRPr="00D15513">
        <w:rPr>
          <w:rFonts w:ascii="標楷體" w:eastAsia="標楷體" w:hAnsi="標楷體" w:hint="eastAsia"/>
          <w:bCs/>
        </w:rPr>
        <w:t>、</w:t>
      </w:r>
      <w:r w:rsidRPr="00D15513">
        <w:rPr>
          <w:rFonts w:ascii="標楷體" w:eastAsia="標楷體" w:hAnsi="標楷體"/>
          <w:bCs/>
        </w:rPr>
        <w:t>MP4</w:t>
      </w:r>
      <w:r w:rsidRPr="00D15513">
        <w:rPr>
          <w:rFonts w:ascii="標楷體" w:eastAsia="標楷體" w:hAnsi="標楷體" w:hint="eastAsia"/>
          <w:bCs/>
        </w:rPr>
        <w:t>、</w:t>
      </w:r>
      <w:r w:rsidRPr="00D15513">
        <w:rPr>
          <w:rFonts w:ascii="標楷體" w:eastAsia="標楷體" w:hAnsi="標楷體"/>
          <w:bCs/>
        </w:rPr>
        <w:t>MP5)</w:t>
      </w:r>
      <w:r w:rsidRPr="00D15513">
        <w:rPr>
          <w:rFonts w:ascii="標楷體" w:eastAsia="標楷體" w:hAnsi="標楷體" w:hint="eastAsia"/>
          <w:bCs/>
        </w:rPr>
        <w:t>使用規定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（一）可使用時間為</w:t>
      </w:r>
      <w:r w:rsidRPr="00923F75">
        <w:rPr>
          <w:rFonts w:ascii="標楷體" w:eastAsia="標楷體" w:hAnsi="標楷體"/>
          <w:bCs/>
          <w:color w:val="FF0000"/>
        </w:rPr>
        <w:t>21:</w:t>
      </w:r>
      <w:r w:rsidR="00923F75" w:rsidRPr="00923F75">
        <w:rPr>
          <w:rFonts w:ascii="標楷體" w:eastAsia="標楷體" w:hAnsi="標楷體" w:hint="eastAsia"/>
          <w:bCs/>
          <w:color w:val="FF0000"/>
        </w:rPr>
        <w:t>2</w:t>
      </w:r>
      <w:r w:rsidRPr="00923F75">
        <w:rPr>
          <w:rFonts w:ascii="標楷體" w:eastAsia="標楷體" w:hAnsi="標楷體"/>
          <w:bCs/>
          <w:color w:val="FF0000"/>
        </w:rPr>
        <w:t>0~22:</w:t>
      </w:r>
      <w:r w:rsidR="00923F75" w:rsidRPr="00923F75">
        <w:rPr>
          <w:rFonts w:ascii="標楷體" w:eastAsia="標楷體" w:hAnsi="標楷體" w:hint="eastAsia"/>
          <w:bCs/>
          <w:color w:val="FF0000"/>
        </w:rPr>
        <w:t>15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（二）</w:t>
      </w:r>
      <w:r w:rsidRPr="00D15513">
        <w:rPr>
          <w:rFonts w:ascii="標楷體" w:eastAsia="標楷體" w:hAnsi="標楷體"/>
          <w:bCs/>
        </w:rPr>
        <w:t>MP3</w:t>
      </w:r>
      <w:r w:rsidRPr="00D15513">
        <w:rPr>
          <w:rFonts w:ascii="標楷體" w:eastAsia="標楷體" w:hAnsi="標楷體" w:hint="eastAsia"/>
          <w:bCs/>
        </w:rPr>
        <w:t>、</w:t>
      </w:r>
      <w:r w:rsidRPr="00D15513">
        <w:rPr>
          <w:rFonts w:ascii="標楷體" w:eastAsia="標楷體" w:hAnsi="標楷體"/>
          <w:bCs/>
        </w:rPr>
        <w:t>MP4</w:t>
      </w:r>
      <w:r w:rsidRPr="00D15513">
        <w:rPr>
          <w:rFonts w:ascii="標楷體" w:eastAsia="標楷體" w:hAnsi="標楷體" w:hint="eastAsia"/>
          <w:bCs/>
        </w:rPr>
        <w:t>、</w:t>
      </w:r>
      <w:r w:rsidRPr="00D15513">
        <w:rPr>
          <w:rFonts w:ascii="標楷體" w:eastAsia="標楷體" w:hAnsi="標楷體"/>
          <w:bCs/>
        </w:rPr>
        <w:t>MP5</w:t>
      </w:r>
      <w:r w:rsidRPr="00D15513">
        <w:rPr>
          <w:rFonts w:ascii="標楷體" w:eastAsia="標楷體" w:hAnsi="標楷體" w:hint="eastAsia"/>
          <w:bCs/>
        </w:rPr>
        <w:t>螢幕不得大於</w:t>
      </w:r>
      <w:r w:rsidRPr="00D15513">
        <w:rPr>
          <w:rFonts w:ascii="標楷體" w:eastAsia="標楷體" w:hAnsi="標楷體"/>
          <w:bCs/>
        </w:rPr>
        <w:t>1.5</w:t>
      </w:r>
      <w:r w:rsidRPr="00D15513">
        <w:rPr>
          <w:rFonts w:ascii="標楷體" w:eastAsia="標楷體" w:hAnsi="標楷體" w:hint="eastAsia"/>
          <w:bCs/>
        </w:rPr>
        <w:t>吋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（三）僅可於寢室內使用不得邊走邊聽或大聲唱出干擾他人。</w:t>
      </w:r>
    </w:p>
    <w:p w:rsidR="00D15513" w:rsidRPr="00D15513" w:rsidRDefault="00D15513" w:rsidP="00D15513">
      <w:pPr>
        <w:ind w:leftChars="200" w:left="480" w:firstLineChars="150" w:firstLine="360"/>
        <w:rPr>
          <w:rFonts w:ascii="標楷體" w:eastAsia="標楷體" w:hAnsi="標楷體"/>
          <w:bCs/>
        </w:rPr>
      </w:pPr>
      <w:r w:rsidRPr="00D15513">
        <w:rPr>
          <w:rFonts w:ascii="標楷體" w:eastAsia="標楷體" w:hAnsi="標楷體" w:hint="eastAsia"/>
          <w:bCs/>
        </w:rPr>
        <w:t>（四）僅可使用耳機收聽，不得外接擴音器、喇叭等。</w:t>
      </w:r>
    </w:p>
    <w:p w:rsidR="00D15513" w:rsidRPr="00D15513" w:rsidRDefault="00D15513" w:rsidP="00D15513">
      <w:pPr>
        <w:rPr>
          <w:rFonts w:ascii="標楷體" w:eastAsia="標楷體" w:hAnsi="標楷體"/>
          <w:bCs/>
        </w:rPr>
      </w:pPr>
      <w:proofErr w:type="gramStart"/>
      <w:r>
        <w:rPr>
          <w:rFonts w:ascii="標楷體" w:eastAsia="標楷體" w:hAnsi="標楷體" w:hint="eastAsia"/>
          <w:bCs/>
        </w:rPr>
        <w:t>柒</w:t>
      </w:r>
      <w:proofErr w:type="gramEnd"/>
      <w:r>
        <w:rPr>
          <w:rFonts w:ascii="標楷體" w:eastAsia="標楷體" w:hAnsi="標楷體" w:hint="eastAsia"/>
          <w:bCs/>
        </w:rPr>
        <w:t>、</w:t>
      </w:r>
      <w:r w:rsidRPr="00D15513">
        <w:rPr>
          <w:rFonts w:ascii="標楷體" w:eastAsia="標楷體" w:hAnsi="標楷體" w:hint="eastAsia"/>
          <w:bCs/>
        </w:rPr>
        <w:t>本</w:t>
      </w:r>
      <w:r>
        <w:rPr>
          <w:rFonts w:ascii="標楷體" w:eastAsia="標楷體" w:hAnsi="標楷體" w:hint="eastAsia"/>
          <w:bCs/>
        </w:rPr>
        <w:t>辦法</w:t>
      </w:r>
      <w:r w:rsidRPr="00D15513">
        <w:rPr>
          <w:rFonts w:ascii="標楷體" w:eastAsia="標楷體" w:hAnsi="標楷體" w:hint="eastAsia"/>
          <w:bCs/>
        </w:rPr>
        <w:t>經校務會議通過，陳校長核定後發布施行，修訂時亦同。。</w:t>
      </w:r>
    </w:p>
    <w:p w:rsidR="009E62DE" w:rsidRPr="00D15513" w:rsidRDefault="009E62DE"/>
    <w:sectPr w:rsidR="009E62DE" w:rsidRPr="00D155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67" w:rsidRDefault="00486B67" w:rsidP="00DF2C05">
      <w:r>
        <w:separator/>
      </w:r>
    </w:p>
  </w:endnote>
  <w:endnote w:type="continuationSeparator" w:id="0">
    <w:p w:rsidR="00486B67" w:rsidRDefault="00486B67" w:rsidP="00D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67" w:rsidRDefault="00486B67" w:rsidP="00DF2C05">
      <w:r>
        <w:separator/>
      </w:r>
    </w:p>
  </w:footnote>
  <w:footnote w:type="continuationSeparator" w:id="0">
    <w:p w:rsidR="00486B67" w:rsidRDefault="00486B67" w:rsidP="00D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1E5"/>
    <w:multiLevelType w:val="hybridMultilevel"/>
    <w:tmpl w:val="1862B024"/>
    <w:lvl w:ilvl="0" w:tplc="012E7F66">
      <w:start w:val="1"/>
      <w:numFmt w:val="taiwaneseCountingThousand"/>
      <w:lvlText w:val="(%1)"/>
      <w:lvlJc w:val="left"/>
      <w:pPr>
        <w:tabs>
          <w:tab w:val="num" w:pos="794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AA1F6C"/>
    <w:multiLevelType w:val="hybridMultilevel"/>
    <w:tmpl w:val="F8E4CF10"/>
    <w:lvl w:ilvl="0" w:tplc="012E7F66">
      <w:start w:val="1"/>
      <w:numFmt w:val="taiwaneseCountingThousand"/>
      <w:lvlText w:val="(%1)"/>
      <w:lvlJc w:val="left"/>
      <w:pPr>
        <w:tabs>
          <w:tab w:val="num" w:pos="794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0422D0"/>
    <w:multiLevelType w:val="hybridMultilevel"/>
    <w:tmpl w:val="16EE0988"/>
    <w:lvl w:ilvl="0" w:tplc="E64804AE">
      <w:start w:val="1"/>
      <w:numFmt w:val="ideographLegalTraditional"/>
      <w:lvlText w:val="%1、"/>
      <w:lvlJc w:val="left"/>
      <w:pPr>
        <w:tabs>
          <w:tab w:val="num" w:pos="170"/>
        </w:tabs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B741DC"/>
    <w:multiLevelType w:val="hybridMultilevel"/>
    <w:tmpl w:val="BD76F04A"/>
    <w:lvl w:ilvl="0" w:tplc="012E7F66">
      <w:start w:val="1"/>
      <w:numFmt w:val="taiwaneseCountingThousand"/>
      <w:lvlText w:val="(%1)"/>
      <w:lvlJc w:val="left"/>
      <w:pPr>
        <w:tabs>
          <w:tab w:val="num" w:pos="794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95345F1"/>
    <w:multiLevelType w:val="hybridMultilevel"/>
    <w:tmpl w:val="1CECFC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13"/>
    <w:rsid w:val="00277B49"/>
    <w:rsid w:val="00486B67"/>
    <w:rsid w:val="005B0D95"/>
    <w:rsid w:val="0076212B"/>
    <w:rsid w:val="00923F75"/>
    <w:rsid w:val="009E62DE"/>
    <w:rsid w:val="00A853D7"/>
    <w:rsid w:val="00D15513"/>
    <w:rsid w:val="00DF2C05"/>
    <w:rsid w:val="00E044DF"/>
    <w:rsid w:val="00E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C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C0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C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C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568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2019-04-01T02:34:00Z</dcterms:created>
  <dcterms:modified xsi:type="dcterms:W3CDTF">2019-09-24T01:17:00Z</dcterms:modified>
</cp:coreProperties>
</file>