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7C" w:rsidRPr="008C68FC" w:rsidRDefault="0027247C" w:rsidP="0027247C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68FC">
        <w:rPr>
          <w:rFonts w:ascii="標楷體" w:eastAsia="標楷體" w:hAnsi="標楷體" w:hint="eastAsia"/>
          <w:b/>
          <w:sz w:val="32"/>
          <w:szCs w:val="32"/>
        </w:rPr>
        <w:t>雲林縣私立永年</w:t>
      </w:r>
      <w:r>
        <w:rPr>
          <w:rFonts w:ascii="標楷體" w:eastAsia="標楷體" w:hAnsi="標楷體" w:hint="eastAsia"/>
          <w:b/>
          <w:sz w:val="32"/>
          <w:szCs w:val="32"/>
        </w:rPr>
        <w:t>高級</w:t>
      </w:r>
      <w:r w:rsidRPr="008C68FC">
        <w:rPr>
          <w:rFonts w:ascii="標楷體" w:eastAsia="標楷體" w:hAnsi="標楷體" w:hint="eastAsia"/>
          <w:b/>
          <w:sz w:val="32"/>
          <w:szCs w:val="32"/>
        </w:rPr>
        <w:t>中學教師輔導與管教學生要點</w:t>
      </w:r>
    </w:p>
    <w:p w:rsidR="0027247C" w:rsidRPr="00D9519E" w:rsidRDefault="0027247C" w:rsidP="0027247C">
      <w:pPr>
        <w:spacing w:line="360" w:lineRule="exact"/>
        <w:jc w:val="right"/>
        <w:rPr>
          <w:rFonts w:ascii="標楷體" w:eastAsia="標楷體" w:hAnsi="標楷體"/>
          <w:bCs/>
          <w:color w:val="FF0000"/>
          <w:sz w:val="18"/>
          <w:szCs w:val="18"/>
        </w:rPr>
      </w:pPr>
      <w:r w:rsidRPr="00D9519E">
        <w:rPr>
          <w:rFonts w:ascii="標楷體" w:eastAsia="標楷體" w:hAnsi="標楷體" w:hint="eastAsia"/>
          <w:bCs/>
          <w:color w:val="FF0000"/>
          <w:sz w:val="18"/>
          <w:szCs w:val="18"/>
        </w:rPr>
        <w:t>105年</w:t>
      </w:r>
      <w:r w:rsidR="00E4131D">
        <w:rPr>
          <w:rFonts w:ascii="標楷體" w:eastAsia="標楷體" w:hAnsi="標楷體" w:hint="eastAsia"/>
          <w:bCs/>
          <w:color w:val="FF0000"/>
          <w:sz w:val="18"/>
          <w:szCs w:val="18"/>
        </w:rPr>
        <w:t>6</w:t>
      </w:r>
      <w:r w:rsidRPr="00D9519E">
        <w:rPr>
          <w:rFonts w:ascii="標楷體" w:eastAsia="標楷體" w:hAnsi="標楷體" w:hint="eastAsia"/>
          <w:bCs/>
          <w:color w:val="FF0000"/>
          <w:sz w:val="18"/>
          <w:szCs w:val="18"/>
        </w:rPr>
        <w:t>月</w:t>
      </w:r>
      <w:r w:rsidR="00E4131D">
        <w:rPr>
          <w:rFonts w:ascii="標楷體" w:eastAsia="標楷體" w:hAnsi="標楷體" w:hint="eastAsia"/>
          <w:bCs/>
          <w:color w:val="FF0000"/>
          <w:sz w:val="18"/>
          <w:szCs w:val="18"/>
        </w:rPr>
        <w:t>30</w:t>
      </w:r>
      <w:r w:rsidRPr="00D9519E">
        <w:rPr>
          <w:rFonts w:ascii="標楷體" w:eastAsia="標楷體" w:hAnsi="標楷體" w:hint="eastAsia"/>
          <w:bCs/>
          <w:color w:val="FF0000"/>
          <w:sz w:val="18"/>
          <w:szCs w:val="18"/>
        </w:rPr>
        <w:t>日校務會議通過修訂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壹、依　據：</w:t>
      </w:r>
    </w:p>
    <w:p w:rsidR="0027247C" w:rsidRPr="00D9519E" w:rsidRDefault="0027247C" w:rsidP="00E6356C">
      <w:pPr>
        <w:spacing w:line="360" w:lineRule="exact"/>
        <w:ind w:leftChars="118" w:left="708" w:hangingChars="177" w:hanging="425"/>
        <w:rPr>
          <w:rFonts w:ascii="標楷體" w:eastAsia="標楷體" w:hAnsi="標楷體"/>
        </w:rPr>
      </w:pPr>
      <w:proofErr w:type="gramStart"/>
      <w:r w:rsidRPr="00D9519E">
        <w:rPr>
          <w:rFonts w:ascii="標楷體" w:eastAsia="標楷體" w:hAnsi="標楷體" w:hint="eastAsia"/>
        </w:rPr>
        <w:t>ㄧ</w:t>
      </w:r>
      <w:proofErr w:type="gramEnd"/>
      <w:r w:rsidRPr="00D9519E">
        <w:rPr>
          <w:rFonts w:ascii="標楷體" w:eastAsia="標楷體" w:hAnsi="標楷體" w:hint="eastAsia"/>
        </w:rPr>
        <w:t>、本要點依據教育部</w:t>
      </w:r>
      <w:smartTag w:uri="urn:schemas-microsoft-com:office:smarttags" w:element="chsdate">
        <w:smartTagPr>
          <w:attr w:name="Year" w:val="1986"/>
          <w:attr w:name="Month" w:val="7"/>
          <w:attr w:name="Day" w:val="16"/>
          <w:attr w:name="IsLunarDate" w:val="False"/>
          <w:attr w:name="IsROCDate" w:val="False"/>
        </w:smartTagPr>
        <w:r w:rsidRPr="00D9519E">
          <w:rPr>
            <w:rFonts w:ascii="標楷體" w:eastAsia="標楷體" w:hAnsi="標楷體" w:hint="eastAsia"/>
          </w:rPr>
          <w:t>86年7月16日</w:t>
        </w:r>
      </w:smartTag>
      <w:r w:rsidRPr="00D9519E">
        <w:rPr>
          <w:rFonts w:ascii="標楷體" w:eastAsia="標楷體" w:hAnsi="標楷體" w:hint="eastAsia"/>
        </w:rPr>
        <w:t>台</w:t>
      </w:r>
      <w:r w:rsidRPr="00D9519E">
        <w:rPr>
          <w:rFonts w:ascii="標楷體" w:eastAsia="標楷體" w:hAnsi="標楷體"/>
        </w:rPr>
        <w:t>(</w:t>
      </w:r>
      <w:r w:rsidRPr="00D9519E">
        <w:rPr>
          <w:rFonts w:ascii="標楷體" w:eastAsia="標楷體" w:hAnsi="標楷體" w:hint="eastAsia"/>
        </w:rPr>
        <w:t>86</w:t>
      </w:r>
      <w:r w:rsidRPr="00D9519E">
        <w:rPr>
          <w:rFonts w:ascii="標楷體" w:eastAsia="標楷體" w:hAnsi="標楷體"/>
        </w:rPr>
        <w:t>)</w:t>
      </w:r>
      <w:proofErr w:type="gramStart"/>
      <w:r w:rsidRPr="00D9519E">
        <w:rPr>
          <w:rFonts w:ascii="標楷體" w:eastAsia="標楷體" w:hAnsi="標楷體" w:hint="eastAsia"/>
        </w:rPr>
        <w:t>參字第86082162</w:t>
      </w:r>
      <w:proofErr w:type="gramEnd"/>
      <w:r w:rsidRPr="00D9519E">
        <w:rPr>
          <w:rFonts w:ascii="標楷體" w:eastAsia="標楷體" w:hAnsi="標楷體" w:hint="eastAsia"/>
        </w:rPr>
        <w:t>號令訂</w:t>
      </w:r>
      <w:proofErr w:type="gramStart"/>
      <w:r w:rsidRPr="00D9519E">
        <w:rPr>
          <w:rFonts w:ascii="標楷體" w:eastAsia="標楷體" w:hAnsi="標楷體" w:hint="eastAsia"/>
        </w:rPr>
        <w:t>定之暨教育部中部辦公室</w:t>
      </w:r>
      <w:proofErr w:type="gramEnd"/>
      <w:smartTag w:uri="urn:schemas-microsoft-com:office:smarttags" w:element="chsdate">
        <w:smartTagPr>
          <w:attr w:name="Year" w:val="1989"/>
          <w:attr w:name="Month" w:val="11"/>
          <w:attr w:name="Day" w:val="20"/>
          <w:attr w:name="IsLunarDate" w:val="False"/>
          <w:attr w:name="IsROCDate" w:val="False"/>
        </w:smartTagPr>
        <w:r w:rsidRPr="00D9519E">
          <w:rPr>
            <w:rFonts w:ascii="標楷體" w:eastAsia="標楷體" w:hAnsi="標楷體" w:hint="eastAsia"/>
          </w:rPr>
          <w:t>89年11月20日</w:t>
        </w:r>
      </w:smartTag>
      <w:r w:rsidRPr="00D9519E">
        <w:rPr>
          <w:rFonts w:ascii="標楷體" w:eastAsia="標楷體" w:hAnsi="標楷體" w:hint="eastAsia"/>
        </w:rPr>
        <w:t>89教中（二）字第89571629號函修訂之。</w:t>
      </w:r>
    </w:p>
    <w:p w:rsidR="0027247C" w:rsidRPr="00D9519E" w:rsidRDefault="0027247C" w:rsidP="00E6356C">
      <w:pPr>
        <w:spacing w:line="360" w:lineRule="exact"/>
        <w:ind w:firstLineChars="118" w:firstLine="283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二、教育部中部辦公室</w:t>
      </w:r>
      <w:smartTag w:uri="urn:schemas-microsoft-com:office:smarttags" w:element="chsdate">
        <w:smartTagPr>
          <w:attr w:name="Year" w:val="1992"/>
          <w:attr w:name="Month" w:val="6"/>
          <w:attr w:name="Day" w:val="19"/>
          <w:attr w:name="IsLunarDate" w:val="False"/>
          <w:attr w:name="IsROCDate" w:val="False"/>
        </w:smartTagPr>
        <w:r w:rsidRPr="00D9519E">
          <w:rPr>
            <w:rFonts w:ascii="標楷體" w:eastAsia="標楷體" w:hAnsi="標楷體" w:hint="eastAsia"/>
          </w:rPr>
          <w:t>92年6月19日</w:t>
        </w:r>
      </w:smartTag>
      <w:r w:rsidRPr="00D9519E">
        <w:rPr>
          <w:rFonts w:ascii="標楷體" w:eastAsia="標楷體" w:hAnsi="標楷體" w:hint="eastAsia"/>
        </w:rPr>
        <w:t>教中（二）字第0920551185號函辦理。</w:t>
      </w:r>
    </w:p>
    <w:p w:rsidR="00E6356C" w:rsidRPr="00D9519E" w:rsidRDefault="0027247C" w:rsidP="00E6356C">
      <w:pPr>
        <w:spacing w:line="360" w:lineRule="exact"/>
        <w:ind w:leftChars="118" w:left="708" w:hangingChars="177" w:hanging="425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三、教育部</w:t>
      </w:r>
      <w:proofErr w:type="gramStart"/>
      <w:smartTag w:uri="urn:schemas-microsoft-com:office:smarttags" w:element="chsdate">
        <w:smartTagPr>
          <w:attr w:name="Year" w:val="1996"/>
          <w:attr w:name="Month" w:val="6"/>
          <w:attr w:name="Day" w:val="22"/>
          <w:attr w:name="IsLunarDate" w:val="False"/>
          <w:attr w:name="IsROCDate" w:val="False"/>
        </w:smartTagPr>
        <w:r w:rsidRPr="00D9519E">
          <w:rPr>
            <w:rFonts w:ascii="標楷體" w:eastAsia="標楷體" w:hAnsi="標楷體" w:hint="eastAsia"/>
          </w:rPr>
          <w:t>96年6月22日</w:t>
        </w:r>
      </w:smartTag>
      <w:r w:rsidRPr="00D9519E">
        <w:rPr>
          <w:rFonts w:ascii="標楷體" w:eastAsia="標楷體" w:hAnsi="標楷體" w:hint="eastAsia"/>
        </w:rPr>
        <w:t>台訓</w:t>
      </w:r>
      <w:proofErr w:type="gramEnd"/>
      <w:r w:rsidRPr="00D9519E">
        <w:rPr>
          <w:rFonts w:ascii="標楷體" w:eastAsia="標楷體" w:hAnsi="標楷體" w:hint="eastAsia"/>
        </w:rPr>
        <w:t>(</w:t>
      </w:r>
      <w:proofErr w:type="gramStart"/>
      <w:r w:rsidRPr="00D9519E">
        <w:rPr>
          <w:rFonts w:ascii="標楷體" w:eastAsia="標楷體" w:hAnsi="標楷體" w:hint="eastAsia"/>
        </w:rPr>
        <w:t>一</w:t>
      </w:r>
      <w:proofErr w:type="gramEnd"/>
      <w:r w:rsidRPr="00D9519E">
        <w:rPr>
          <w:rFonts w:ascii="標楷體" w:eastAsia="標楷體" w:hAnsi="標楷體" w:hint="eastAsia"/>
        </w:rPr>
        <w:t>)字第0960093909號函學校訂定教師輔導與管教學生辦法注意事項修正。</w:t>
      </w:r>
    </w:p>
    <w:p w:rsidR="00E6356C" w:rsidRPr="00D9519E" w:rsidRDefault="0027247C" w:rsidP="00E6356C">
      <w:pPr>
        <w:spacing w:line="360" w:lineRule="exact"/>
        <w:ind w:leftChars="118" w:left="708" w:hangingChars="177" w:hanging="425"/>
        <w:rPr>
          <w:rFonts w:ascii="標楷體" w:eastAsia="標楷體" w:hAnsi="標楷體"/>
          <w:w w:val="90"/>
        </w:rPr>
      </w:pPr>
      <w:r w:rsidRPr="00D9519E">
        <w:rPr>
          <w:rFonts w:ascii="標楷體" w:eastAsia="標楷體" w:hAnsi="標楷體" w:hint="eastAsia"/>
        </w:rPr>
        <w:t>四、</w:t>
      </w:r>
      <w:r w:rsidRPr="00D9519E">
        <w:rPr>
          <w:rFonts w:ascii="標楷體" w:eastAsia="標楷體" w:hAnsi="標楷體" w:hint="eastAsia"/>
          <w:w w:val="90"/>
        </w:rPr>
        <w:t>教育部中部辦公室100年4月18日教中（三）字第1000506638號函辦理。</w:t>
      </w:r>
    </w:p>
    <w:p w:rsidR="00387F67" w:rsidRPr="00FE3A30" w:rsidRDefault="00387F67" w:rsidP="00387F67">
      <w:pPr>
        <w:spacing w:line="360" w:lineRule="exact"/>
        <w:ind w:leftChars="118" w:left="665" w:hangingChars="177" w:hanging="382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  <w:w w:val="90"/>
        </w:rPr>
        <w:t>五、</w:t>
      </w:r>
      <w:r w:rsidR="00B30179" w:rsidRPr="00FE3A30">
        <w:rPr>
          <w:rFonts w:ascii="標楷體" w:eastAsia="標楷體" w:hAnsi="標楷體" w:hint="eastAsia"/>
          <w:w w:val="90"/>
        </w:rPr>
        <w:t>教育部105年5月20日</w:t>
      </w:r>
      <w:proofErr w:type="gramStart"/>
      <w:r w:rsidR="00B30179" w:rsidRPr="00FE3A30">
        <w:rPr>
          <w:rFonts w:ascii="標楷體" w:eastAsia="標楷體" w:hAnsi="標楷體" w:hint="eastAsia"/>
          <w:w w:val="90"/>
        </w:rPr>
        <w:t>臺</w:t>
      </w:r>
      <w:proofErr w:type="gramEnd"/>
      <w:r w:rsidR="00B30179" w:rsidRPr="00FE3A30">
        <w:rPr>
          <w:rFonts w:ascii="標楷體" w:eastAsia="標楷體" w:hAnsi="標楷體" w:hint="eastAsia"/>
          <w:w w:val="90"/>
        </w:rPr>
        <w:t>教學（二）字第10500061858號函辦理。</w:t>
      </w:r>
    </w:p>
    <w:p w:rsidR="0027247C" w:rsidRPr="00DF573D" w:rsidRDefault="00B30179" w:rsidP="001373B7">
      <w:pPr>
        <w:spacing w:line="360" w:lineRule="exact"/>
        <w:ind w:leftChars="118" w:left="665" w:hangingChars="177" w:hanging="382"/>
        <w:rPr>
          <w:rFonts w:ascii="標楷體" w:eastAsia="標楷體" w:hAnsi="標楷體"/>
          <w:u w:val="thick"/>
        </w:rPr>
      </w:pPr>
      <w:r w:rsidRPr="00FE3A30">
        <w:rPr>
          <w:rFonts w:ascii="標楷體" w:eastAsia="標楷體" w:hAnsi="標楷體" w:hint="eastAsia"/>
          <w:w w:val="90"/>
        </w:rPr>
        <w:t>六</w:t>
      </w:r>
      <w:r w:rsidR="0027247C" w:rsidRPr="00FE3A30">
        <w:rPr>
          <w:rFonts w:ascii="標楷體" w:eastAsia="標楷體" w:hAnsi="標楷體" w:hint="eastAsia"/>
          <w:w w:val="90"/>
        </w:rPr>
        <w:t>、教育部國民及學前教育署105年5月26日</w:t>
      </w:r>
      <w:proofErr w:type="gramStart"/>
      <w:r w:rsidR="0027247C" w:rsidRPr="00FE3A30">
        <w:rPr>
          <w:rFonts w:ascii="標楷體" w:eastAsia="標楷體" w:hAnsi="標楷體" w:hint="eastAsia"/>
          <w:w w:val="90"/>
        </w:rPr>
        <w:t>臺教國署學字</w:t>
      </w:r>
      <w:proofErr w:type="gramEnd"/>
      <w:r w:rsidR="0027247C" w:rsidRPr="00FE3A30">
        <w:rPr>
          <w:rFonts w:ascii="標楷體" w:eastAsia="標楷體" w:hAnsi="標楷體" w:hint="eastAsia"/>
          <w:w w:val="90"/>
        </w:rPr>
        <w:t>第1050060175號函辦理。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貳、目的：本校教師輔導與管教學生應符合左列之目的：</w:t>
      </w:r>
    </w:p>
    <w:p w:rsidR="0027247C" w:rsidRPr="00D9519E" w:rsidRDefault="0027247C" w:rsidP="00E6356C">
      <w:pPr>
        <w:spacing w:line="360" w:lineRule="exact"/>
        <w:ind w:firstLineChars="118" w:firstLine="283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一、鼓勵學生優良表現，培養學生自尊</w:t>
      </w:r>
      <w:proofErr w:type="gramStart"/>
      <w:r w:rsidRPr="00D9519E">
        <w:rPr>
          <w:rFonts w:ascii="標楷體" w:eastAsia="標楷體" w:hAnsi="標楷體" w:hint="eastAsia"/>
        </w:rPr>
        <w:t>尊</w:t>
      </w:r>
      <w:proofErr w:type="gramEnd"/>
      <w:r w:rsidRPr="00D9519E">
        <w:rPr>
          <w:rFonts w:ascii="標楷體" w:eastAsia="標楷體" w:hAnsi="標楷體" w:hint="eastAsia"/>
        </w:rPr>
        <w:t>人、自治自律之處世態度。</w:t>
      </w:r>
      <w:r w:rsidRPr="00D9519E">
        <w:rPr>
          <w:rFonts w:ascii="標楷體" w:eastAsia="標楷體" w:hAnsi="標楷體"/>
        </w:rPr>
        <w:t xml:space="preserve"> </w:t>
      </w:r>
    </w:p>
    <w:p w:rsidR="0027247C" w:rsidRPr="00D9519E" w:rsidRDefault="0027247C" w:rsidP="00E6356C">
      <w:pPr>
        <w:spacing w:line="360" w:lineRule="exact"/>
        <w:ind w:firstLineChars="118" w:firstLine="283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二、導引學生身心發展，激發個人潛能，培養健全人格。</w:t>
      </w:r>
    </w:p>
    <w:p w:rsidR="0027247C" w:rsidRPr="00D9519E" w:rsidRDefault="0027247C" w:rsidP="00E6356C">
      <w:pPr>
        <w:spacing w:line="360" w:lineRule="exact"/>
        <w:ind w:firstLineChars="118" w:firstLine="283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三、養成學生良好生活習慣，建立符合社會規範之行為。</w:t>
      </w:r>
    </w:p>
    <w:p w:rsidR="0027247C" w:rsidRPr="00D9519E" w:rsidRDefault="0027247C" w:rsidP="00E6356C">
      <w:pPr>
        <w:spacing w:line="360" w:lineRule="exact"/>
        <w:ind w:firstLineChars="118" w:firstLine="283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四、確保班級教學及學校教育活動之正常進行。</w:t>
      </w:r>
    </w:p>
    <w:p w:rsidR="00E6356C" w:rsidRPr="00DF573D" w:rsidRDefault="00E6356C" w:rsidP="00E6356C">
      <w:pPr>
        <w:spacing w:line="360" w:lineRule="exact"/>
        <w:ind w:firstLineChars="118" w:firstLine="283"/>
        <w:rPr>
          <w:rFonts w:ascii="標楷體" w:eastAsia="標楷體" w:hAnsi="標楷體"/>
        </w:rPr>
      </w:pPr>
      <w:r w:rsidRPr="00DF573D">
        <w:rPr>
          <w:rFonts w:ascii="標楷體" w:eastAsia="標楷體" w:hAnsi="標楷體" w:hint="eastAsia"/>
        </w:rPr>
        <w:t>五、維護校園安全，避免學生受到</w:t>
      </w:r>
      <w:proofErr w:type="gramStart"/>
      <w:r w:rsidRPr="00DF573D">
        <w:rPr>
          <w:rFonts w:ascii="標楷體" w:eastAsia="標楷體" w:hAnsi="標楷體" w:hint="eastAsia"/>
        </w:rPr>
        <w:t>霸凌及</w:t>
      </w:r>
      <w:proofErr w:type="gramEnd"/>
      <w:r w:rsidRPr="00DF573D">
        <w:rPr>
          <w:rFonts w:ascii="標楷體" w:eastAsia="標楷體" w:hAnsi="標楷體" w:hint="eastAsia"/>
        </w:rPr>
        <w:t>其他危害。</w:t>
      </w:r>
    </w:p>
    <w:p w:rsidR="005B303E" w:rsidRPr="00D9519E" w:rsidRDefault="0027247C" w:rsidP="00E6356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參、基本原則：本校教師輔導與管教學生時，應依下列原則處理：</w:t>
      </w:r>
    </w:p>
    <w:p w:rsidR="0027247C" w:rsidRPr="00D9519E" w:rsidRDefault="00E6356C" w:rsidP="00387F67">
      <w:pPr>
        <w:spacing w:line="360" w:lineRule="exact"/>
        <w:ind w:firstLineChars="59" w:firstLine="142"/>
        <w:rPr>
          <w:rStyle w:val="CharAttribute3"/>
          <w:rFonts w:ascii="標楷體" w:eastAsia="標楷體" w:hAnsi="標楷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一、平等原則：教師輔導與管教學生措施，非有正當理由，不得為差別待遇。</w:t>
      </w:r>
    </w:p>
    <w:p w:rsidR="00E6356C" w:rsidRPr="00D9519E" w:rsidRDefault="00387F67" w:rsidP="00E6356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</w:t>
      </w:r>
      <w:r w:rsidR="00E6356C" w:rsidRPr="00D9519E">
        <w:rPr>
          <w:rStyle w:val="CharAttribute3"/>
          <w:rFonts w:ascii="標楷體" w:eastAsia="標楷體" w:hAnsi="標楷體" w:cs="細明體" w:hint="eastAsia"/>
          <w:sz w:val="24"/>
        </w:rPr>
        <w:t>二、比例原則：教師輔導與管教學生措施，應與學生違規行為之情節輕重相當</w:t>
      </w:r>
    </w:p>
    <w:p w:rsidR="00E6356C" w:rsidRPr="00D9519E" w:rsidRDefault="00277EBD" w:rsidP="00E6356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</w:t>
      </w:r>
      <w:r w:rsidR="00E6356C" w:rsidRPr="00D9519E">
        <w:rPr>
          <w:rStyle w:val="CharAttribute3"/>
          <w:rFonts w:ascii="標楷體" w:eastAsia="標楷體" w:hAnsi="標楷體" w:cs="細明體" w:hint="eastAsia"/>
          <w:sz w:val="24"/>
        </w:rPr>
        <w:t>（一）採取之措施應有助於目的之達成。</w:t>
      </w:r>
    </w:p>
    <w:p w:rsidR="00E6356C" w:rsidRPr="00D9519E" w:rsidRDefault="00387F67" w:rsidP="00E6356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</w:t>
      </w:r>
      <w:r w:rsidR="00E6356C" w:rsidRPr="00D9519E">
        <w:rPr>
          <w:rStyle w:val="CharAttribute3"/>
          <w:rFonts w:ascii="標楷體" w:eastAsia="標楷體" w:hAnsi="標楷體" w:cs="細明體" w:hint="eastAsia"/>
          <w:sz w:val="24"/>
        </w:rPr>
        <w:t>（二）有多種同樣能達成目的之措施時，應選擇對學生權益損害較少者。</w:t>
      </w:r>
    </w:p>
    <w:p w:rsidR="00277EBD" w:rsidRPr="00D9519E" w:rsidRDefault="00387F67" w:rsidP="00E6356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（三）採取之措施所造成之損害不得與欲達成目的之利益顯失均衡。</w:t>
      </w:r>
    </w:p>
    <w:p w:rsidR="00277EBD" w:rsidRPr="00D9519E" w:rsidRDefault="00277EBD" w:rsidP="005B303E">
      <w:pPr>
        <w:spacing w:line="360" w:lineRule="exact"/>
        <w:ind w:leftChars="58" w:left="703" w:hangingChars="235" w:hanging="564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三、合理原則：教師輔導與管教學生應審酌個別學生下列情狀，以確保輔導與管教措施之合理有效性：</w:t>
      </w:r>
    </w:p>
    <w:p w:rsidR="00277EBD" w:rsidRPr="00D9519E" w:rsidRDefault="00277EBD" w:rsidP="00277EBD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（一）行為之動機與目的。</w:t>
      </w:r>
    </w:p>
    <w:p w:rsidR="00277EBD" w:rsidRPr="00D9519E" w:rsidRDefault="00277EBD" w:rsidP="00277EBD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（二）行為之手段與行為時所受之外在情境影響。</w:t>
      </w:r>
    </w:p>
    <w:p w:rsidR="00277EBD" w:rsidRPr="00D9519E" w:rsidRDefault="00277EBD" w:rsidP="00277EBD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（三）行為違反義務之程度與所生之危險或損害。</w:t>
      </w:r>
    </w:p>
    <w:p w:rsidR="00277EBD" w:rsidRPr="00D9519E" w:rsidRDefault="00277EBD" w:rsidP="00277EBD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（四）學生之人格特質、身心健康狀況、生活狀況與家庭狀況。</w:t>
      </w:r>
    </w:p>
    <w:p w:rsidR="00277EBD" w:rsidRPr="00D9519E" w:rsidRDefault="00277EBD" w:rsidP="00277EBD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（五）學生之品行、智識程度與平時表現。</w:t>
      </w:r>
    </w:p>
    <w:p w:rsidR="00277EBD" w:rsidRPr="00D9519E" w:rsidRDefault="00277EBD" w:rsidP="00277EBD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（六）行為後之態度。</w:t>
      </w:r>
    </w:p>
    <w:p w:rsidR="00277EBD" w:rsidRPr="00D9519E" w:rsidRDefault="00277EBD" w:rsidP="00277EBD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四、教師輔導與管教學生措施，基本考量：</w:t>
      </w:r>
    </w:p>
    <w:p w:rsidR="00277EBD" w:rsidRPr="00D9519E" w:rsidRDefault="00277EBD" w:rsidP="00277EBD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（一）尊重學生之學習權、受教育權、身體自主權及人格發展權。</w:t>
      </w:r>
      <w:r w:rsidRPr="00D9519E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277EBD" w:rsidRPr="00D9519E" w:rsidRDefault="00277EBD" w:rsidP="00277EBD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（二）輔導與管教方式應考量學生身心發展之個別差異。</w:t>
      </w:r>
      <w:r w:rsidRPr="00D9519E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277EBD" w:rsidRPr="00D9519E" w:rsidRDefault="00277EBD" w:rsidP="00277EBD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（三）啟發學生自我察覺、自我省思及自制能力。</w:t>
      </w:r>
      <w:r w:rsidRPr="00D9519E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277EBD" w:rsidRPr="00D9519E" w:rsidRDefault="00277EBD" w:rsidP="00277EBD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（四）對學生所表現之良好行為與逐漸減少之不良行為，應多予讚賞、鼓勵及表揚。</w:t>
      </w:r>
      <w:r w:rsidRPr="00D9519E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277EBD" w:rsidRPr="00D9519E" w:rsidRDefault="00277EBD" w:rsidP="00277EBD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（五）應教導學生，未受鼓勵或受到批評指責時之正向思考及因應方法，以培養學生承受挫折之能力及堅毅性格。</w:t>
      </w:r>
    </w:p>
    <w:p w:rsidR="00277EBD" w:rsidRPr="00D9519E" w:rsidRDefault="00277EBD" w:rsidP="00277EBD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lastRenderedPageBreak/>
        <w:t>（六）不得因個人或少數人之錯誤而處</w:t>
      </w:r>
      <w:r w:rsidRPr="00D9519E">
        <w:rPr>
          <w:rStyle w:val="CharAttribute3"/>
          <w:rFonts w:ascii="標楷體" w:eastAsia="標楷體" w:hAnsi="標楷體" w:cs="細明體"/>
          <w:sz w:val="24"/>
        </w:rPr>
        <w:t>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全班學生。</w:t>
      </w:r>
    </w:p>
    <w:p w:rsidR="00277EBD" w:rsidRPr="00D9519E" w:rsidRDefault="00277EBD" w:rsidP="00277EBD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</w:t>
      </w:r>
      <w:r w:rsidRPr="00D9519E">
        <w:rPr>
          <w:rStyle w:val="CharAttribute3"/>
          <w:rFonts w:ascii="標楷體" w:eastAsia="標楷體" w:hAnsi="標楷體" w:cs="細明體"/>
          <w:sz w:val="24"/>
        </w:rPr>
        <w:t>七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）對學生受教育權之合理</w:t>
      </w:r>
      <w:r w:rsidRPr="00D9519E">
        <w:rPr>
          <w:rStyle w:val="CharAttribute3"/>
          <w:rFonts w:ascii="標楷體" w:eastAsia="標楷體" w:hAnsi="標楷體" w:cs="細明體"/>
          <w:sz w:val="24"/>
        </w:rPr>
        <w:t>限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制應依相</w:t>
      </w:r>
      <w:r w:rsidRPr="00D9519E">
        <w:rPr>
          <w:rStyle w:val="CharAttribute3"/>
          <w:rFonts w:ascii="標楷體" w:eastAsia="標楷體" w:hAnsi="標楷體" w:cs="細明體"/>
          <w:sz w:val="24"/>
        </w:rPr>
        <w:t>關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法</w:t>
      </w:r>
      <w:r w:rsidRPr="00D9519E">
        <w:rPr>
          <w:rStyle w:val="CharAttribute3"/>
          <w:rFonts w:ascii="標楷體" w:eastAsia="標楷體" w:hAnsi="標楷體" w:cs="細明體"/>
          <w:sz w:val="24"/>
        </w:rPr>
        <w:t>令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為之，</w:t>
      </w:r>
      <w:r w:rsidRPr="00D9519E">
        <w:rPr>
          <w:rStyle w:val="CharAttribute3"/>
          <w:rFonts w:ascii="標楷體" w:eastAsia="標楷體" w:hAnsi="標楷體" w:cs="細明體"/>
          <w:sz w:val="24"/>
        </w:rPr>
        <w:t>且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不應</w:t>
      </w:r>
      <w:r w:rsidRPr="00D9519E">
        <w:rPr>
          <w:rStyle w:val="CharAttribute3"/>
          <w:rFonts w:ascii="標楷體" w:eastAsia="標楷體" w:hAnsi="標楷體" w:cs="細明體"/>
          <w:sz w:val="24"/>
        </w:rPr>
        <w:t>完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全</w:t>
      </w:r>
      <w:r w:rsidRPr="00D9519E">
        <w:rPr>
          <w:rStyle w:val="CharAttribute3"/>
          <w:rFonts w:ascii="標楷體" w:eastAsia="標楷體" w:hAnsi="標楷體" w:cs="細明體"/>
          <w:sz w:val="24"/>
        </w:rPr>
        <w:t>剝奪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學生之受教育權。</w:t>
      </w:r>
    </w:p>
    <w:p w:rsidR="00277EBD" w:rsidRPr="00D9519E" w:rsidRDefault="00277EBD" w:rsidP="00277EBD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</w:t>
      </w:r>
      <w:r w:rsidRPr="00D9519E">
        <w:rPr>
          <w:rStyle w:val="CharAttribute3"/>
          <w:rFonts w:ascii="標楷體" w:eastAsia="標楷體" w:hAnsi="標楷體" w:cs="細明體"/>
          <w:sz w:val="24"/>
        </w:rPr>
        <w:t>八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）不得以對學生</w:t>
      </w:r>
      <w:r w:rsidRPr="00D9519E">
        <w:rPr>
          <w:rStyle w:val="CharAttribute3"/>
          <w:rFonts w:ascii="標楷體" w:eastAsia="標楷體" w:hAnsi="標楷體" w:cs="細明體"/>
          <w:sz w:val="24"/>
        </w:rPr>
        <w:t>財產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權之</w:t>
      </w:r>
      <w:r w:rsidRPr="00D9519E">
        <w:rPr>
          <w:rStyle w:val="CharAttribute3"/>
          <w:rFonts w:ascii="標楷體" w:eastAsia="標楷體" w:hAnsi="標楷體" w:cs="細明體"/>
          <w:sz w:val="24"/>
        </w:rPr>
        <w:t>侵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害（</w:t>
      </w:r>
      <w:r w:rsidRPr="00D9519E">
        <w:rPr>
          <w:rStyle w:val="CharAttribute3"/>
          <w:rFonts w:ascii="標楷體" w:eastAsia="標楷體" w:hAnsi="標楷體" w:cs="細明體"/>
          <w:sz w:val="24"/>
        </w:rPr>
        <w:t>如罰錢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等）</w:t>
      </w:r>
      <w:r w:rsidRPr="00D9519E">
        <w:rPr>
          <w:rStyle w:val="CharAttribute3"/>
          <w:rFonts w:ascii="標楷體" w:eastAsia="標楷體" w:hAnsi="標楷體" w:cs="細明體"/>
          <w:sz w:val="24"/>
        </w:rPr>
        <w:t>作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為輔導與管教之手段。</w:t>
      </w:r>
      <w:r w:rsidRPr="00D9519E">
        <w:rPr>
          <w:rStyle w:val="CharAttribute3"/>
          <w:rFonts w:ascii="標楷體" w:eastAsia="標楷體" w:hAnsi="標楷體" w:cs="細明體"/>
          <w:sz w:val="24"/>
        </w:rPr>
        <w:t>但要求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學生依法</w:t>
      </w:r>
      <w:r w:rsidRPr="00D9519E">
        <w:rPr>
          <w:rStyle w:val="CharAttribute3"/>
          <w:rFonts w:ascii="標楷體" w:eastAsia="標楷體" w:hAnsi="標楷體" w:cs="細明體"/>
          <w:sz w:val="24"/>
        </w:rPr>
        <w:t>賠償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對</w:t>
      </w:r>
      <w:r w:rsidRPr="00D9519E">
        <w:rPr>
          <w:rStyle w:val="CharAttribute3"/>
          <w:rFonts w:ascii="標楷體" w:eastAsia="標楷體" w:hAnsi="標楷體" w:cs="細明體"/>
          <w:sz w:val="24"/>
        </w:rPr>
        <w:t>公物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或他人</w:t>
      </w:r>
      <w:r w:rsidRPr="00D9519E">
        <w:rPr>
          <w:rStyle w:val="CharAttribute3"/>
          <w:rFonts w:ascii="標楷體" w:eastAsia="標楷體" w:hAnsi="標楷體" w:cs="細明體"/>
          <w:sz w:val="24"/>
        </w:rPr>
        <w:t>物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品之損害者，不在</w:t>
      </w:r>
      <w:r w:rsidRPr="00D9519E">
        <w:rPr>
          <w:rStyle w:val="CharAttribute3"/>
          <w:rFonts w:ascii="標楷體" w:eastAsia="標楷體" w:hAnsi="標楷體" w:cs="細明體"/>
          <w:sz w:val="24"/>
        </w:rPr>
        <w:t>此限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277EBD" w:rsidRPr="00D9519E" w:rsidRDefault="00277EBD" w:rsidP="005B303E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五、處</w:t>
      </w:r>
      <w:r w:rsidRPr="00D9519E">
        <w:rPr>
          <w:rStyle w:val="CharAttribute3"/>
          <w:rFonts w:ascii="標楷體" w:eastAsia="標楷體" w:hAnsi="標楷體"/>
          <w:sz w:val="24"/>
        </w:rPr>
        <w:t>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之正當法律程序</w:t>
      </w:r>
      <w:r w:rsidR="005B303E" w:rsidRPr="00D9519E">
        <w:rPr>
          <w:rStyle w:val="CharAttribute3"/>
          <w:rFonts w:ascii="標楷體" w:eastAsia="標楷體" w:hAnsi="標楷體" w:cs="細明體" w:hint="eastAsia"/>
          <w:sz w:val="24"/>
        </w:rPr>
        <w:t>:</w:t>
      </w:r>
    </w:p>
    <w:p w:rsidR="00277EBD" w:rsidRPr="00D9519E" w:rsidRDefault="00277EBD" w:rsidP="005B303E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（一）本校或教師處</w:t>
      </w:r>
      <w:r w:rsidRPr="00D9519E">
        <w:rPr>
          <w:rStyle w:val="CharAttribute3"/>
          <w:rFonts w:ascii="標楷體" w:eastAsia="標楷體" w:hAnsi="標楷體"/>
          <w:sz w:val="24"/>
        </w:rPr>
        <w:t>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學生，應</w:t>
      </w:r>
      <w:r w:rsidRPr="00D9519E">
        <w:rPr>
          <w:rStyle w:val="CharAttribute3"/>
          <w:rFonts w:ascii="標楷體" w:eastAsia="標楷體" w:hAnsi="標楷體"/>
          <w:sz w:val="24"/>
        </w:rPr>
        <w:t>視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情況適度</w:t>
      </w:r>
      <w:r w:rsidRPr="00D9519E">
        <w:rPr>
          <w:rStyle w:val="CharAttribute3"/>
          <w:rFonts w:ascii="標楷體" w:eastAsia="標楷體" w:hAnsi="標楷體"/>
          <w:sz w:val="24"/>
        </w:rPr>
        <w:t>給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予學生</w:t>
      </w:r>
      <w:r w:rsidRPr="00D9519E">
        <w:rPr>
          <w:rStyle w:val="CharAttribute3"/>
          <w:rFonts w:ascii="標楷體" w:eastAsia="標楷體" w:hAnsi="標楷體"/>
          <w:sz w:val="24"/>
        </w:rPr>
        <w:t>陳述意見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之機</w:t>
      </w:r>
      <w:r w:rsidRPr="00D9519E">
        <w:rPr>
          <w:rStyle w:val="CharAttribute3"/>
          <w:rFonts w:ascii="標楷體" w:eastAsia="標楷體" w:hAnsi="標楷體"/>
          <w:sz w:val="24"/>
        </w:rPr>
        <w:t>會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，以</w:t>
      </w:r>
      <w:r w:rsidRPr="00D9519E">
        <w:rPr>
          <w:rStyle w:val="CharAttribute3"/>
          <w:rFonts w:ascii="標楷體" w:eastAsia="標楷體" w:hAnsi="標楷體"/>
          <w:sz w:val="24"/>
        </w:rPr>
        <w:t>了解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其行為動機與目的等重</w:t>
      </w:r>
      <w:r w:rsidRPr="00D9519E">
        <w:rPr>
          <w:rStyle w:val="CharAttribute3"/>
          <w:rFonts w:ascii="標楷體" w:eastAsia="標楷體" w:hAnsi="標楷體"/>
          <w:sz w:val="24"/>
        </w:rPr>
        <w:t>要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情狀，並適當</w:t>
      </w:r>
      <w:r w:rsidRPr="00D9519E">
        <w:rPr>
          <w:rStyle w:val="CharAttribute3"/>
          <w:rFonts w:ascii="標楷體" w:eastAsia="標楷體" w:hAnsi="標楷體"/>
          <w:sz w:val="24"/>
        </w:rPr>
        <w:t>說明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處</w:t>
      </w:r>
      <w:r w:rsidRPr="00D9519E">
        <w:rPr>
          <w:rStyle w:val="CharAttribute3"/>
          <w:rFonts w:ascii="標楷體" w:eastAsia="標楷體" w:hAnsi="標楷體"/>
          <w:sz w:val="24"/>
        </w:rPr>
        <w:t>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所</w:t>
      </w:r>
      <w:r w:rsidRPr="00D9519E">
        <w:rPr>
          <w:rStyle w:val="CharAttribute3"/>
          <w:rFonts w:ascii="標楷體" w:eastAsia="標楷體" w:hAnsi="標楷體"/>
          <w:sz w:val="24"/>
        </w:rPr>
        <w:t>針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對之違規行為、</w:t>
      </w:r>
      <w:r w:rsidRPr="00D9519E">
        <w:rPr>
          <w:rStyle w:val="CharAttribute3"/>
          <w:rFonts w:ascii="標楷體" w:eastAsia="標楷體" w:hAnsi="標楷體"/>
          <w:sz w:val="24"/>
        </w:rPr>
        <w:t>實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施處</w:t>
      </w:r>
      <w:r w:rsidRPr="00D9519E">
        <w:rPr>
          <w:rStyle w:val="CharAttribute3"/>
          <w:rFonts w:ascii="標楷體" w:eastAsia="標楷體" w:hAnsi="標楷體"/>
          <w:sz w:val="24"/>
        </w:rPr>
        <w:t>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之理由及處</w:t>
      </w:r>
      <w:r w:rsidRPr="00D9519E">
        <w:rPr>
          <w:rStyle w:val="CharAttribute3"/>
          <w:rFonts w:ascii="標楷體" w:eastAsia="標楷體" w:hAnsi="標楷體"/>
          <w:sz w:val="24"/>
        </w:rPr>
        <w:t>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之手段。</w:t>
      </w:r>
    </w:p>
    <w:p w:rsidR="00277EBD" w:rsidRPr="00D9519E" w:rsidRDefault="005B303E" w:rsidP="005B303E">
      <w:pPr>
        <w:spacing w:line="360" w:lineRule="exact"/>
        <w:ind w:left="991" w:hangingChars="413" w:hanging="991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 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（二）學生對於教師之處</w:t>
      </w:r>
      <w:r w:rsidR="00277EBD" w:rsidRPr="00D9519E">
        <w:rPr>
          <w:rStyle w:val="CharAttribute3"/>
          <w:rFonts w:ascii="標楷體" w:eastAsia="標楷體" w:hAnsi="標楷體"/>
          <w:sz w:val="24"/>
        </w:rPr>
        <w:t>罰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措施</w:t>
      </w:r>
      <w:r w:rsidR="00277EBD" w:rsidRPr="00D9519E">
        <w:rPr>
          <w:rStyle w:val="CharAttribute3"/>
          <w:rFonts w:ascii="標楷體" w:eastAsia="標楷體" w:hAnsi="標楷體"/>
          <w:sz w:val="24"/>
        </w:rPr>
        <w:t>提出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異</w:t>
      </w:r>
      <w:r w:rsidR="00277EBD" w:rsidRPr="00D9519E">
        <w:rPr>
          <w:rStyle w:val="CharAttribute3"/>
          <w:rFonts w:ascii="標楷體" w:eastAsia="標楷體" w:hAnsi="標楷體"/>
          <w:sz w:val="24"/>
        </w:rPr>
        <w:t>議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，教師</w:t>
      </w:r>
      <w:r w:rsidR="00277EBD" w:rsidRPr="00D9519E">
        <w:rPr>
          <w:rStyle w:val="CharAttribute3"/>
          <w:rFonts w:ascii="標楷體" w:eastAsia="標楷體" w:hAnsi="標楷體"/>
          <w:sz w:val="24"/>
        </w:rPr>
        <w:t>認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為有理由者，得</w:t>
      </w:r>
      <w:r w:rsidR="00277EBD" w:rsidRPr="00D9519E">
        <w:rPr>
          <w:rStyle w:val="CharAttribute3"/>
          <w:rFonts w:ascii="標楷體" w:eastAsia="標楷體" w:hAnsi="標楷體"/>
          <w:sz w:val="24"/>
        </w:rPr>
        <w:t>斟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酌情</w:t>
      </w:r>
      <w:r w:rsidR="00277EBD" w:rsidRPr="00D9519E">
        <w:rPr>
          <w:rStyle w:val="CharAttribute3"/>
          <w:rFonts w:ascii="標楷體" w:eastAsia="標楷體" w:hAnsi="標楷體"/>
          <w:sz w:val="24"/>
        </w:rPr>
        <w:t>形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，</w:t>
      </w:r>
      <w:r w:rsidR="00277EBD" w:rsidRPr="00D9519E">
        <w:rPr>
          <w:rStyle w:val="CharAttribute3"/>
          <w:rFonts w:ascii="標楷體" w:eastAsia="標楷體" w:hAnsi="標楷體"/>
          <w:sz w:val="24"/>
        </w:rPr>
        <w:t>調整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所</w:t>
      </w:r>
      <w:r w:rsidR="00277EBD" w:rsidRPr="00D9519E">
        <w:rPr>
          <w:rStyle w:val="CharAttribute3"/>
          <w:rFonts w:ascii="標楷體" w:eastAsia="標楷體" w:hAnsi="標楷體"/>
          <w:sz w:val="24"/>
        </w:rPr>
        <w:t>執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行之處</w:t>
      </w:r>
      <w:r w:rsidR="00277EBD" w:rsidRPr="00D9519E">
        <w:rPr>
          <w:rStyle w:val="CharAttribute3"/>
          <w:rFonts w:ascii="標楷體" w:eastAsia="標楷體" w:hAnsi="標楷體"/>
          <w:sz w:val="24"/>
        </w:rPr>
        <w:t>罰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措施，</w:t>
      </w:r>
      <w:r w:rsidR="00277EBD" w:rsidRPr="00D9519E">
        <w:rPr>
          <w:rStyle w:val="CharAttribute3"/>
          <w:rFonts w:ascii="標楷體" w:eastAsia="標楷體" w:hAnsi="標楷體"/>
          <w:sz w:val="24"/>
        </w:rPr>
        <w:t>必要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時得</w:t>
      </w:r>
      <w:r w:rsidR="00277EBD" w:rsidRPr="00D9519E">
        <w:rPr>
          <w:rStyle w:val="CharAttribute3"/>
          <w:rFonts w:ascii="標楷體" w:eastAsia="標楷體" w:hAnsi="標楷體"/>
          <w:sz w:val="24"/>
        </w:rPr>
        <w:t>將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="00277EBD" w:rsidRPr="00D9519E">
        <w:rPr>
          <w:rStyle w:val="CharAttribute3"/>
          <w:rFonts w:ascii="標楷體" w:eastAsia="標楷體" w:hAnsi="標楷體"/>
          <w:sz w:val="24"/>
        </w:rPr>
        <w:t>移請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學</w:t>
      </w:r>
      <w:proofErr w:type="gramStart"/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務</w:t>
      </w:r>
      <w:proofErr w:type="gramEnd"/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處或輔導</w:t>
      </w:r>
      <w:r w:rsidR="00277EBD" w:rsidRPr="00D9519E">
        <w:rPr>
          <w:rStyle w:val="CharAttribute3"/>
          <w:rFonts w:ascii="標楷體" w:eastAsia="標楷體" w:hAnsi="標楷體"/>
          <w:sz w:val="24"/>
        </w:rPr>
        <w:t>室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處</w:t>
      </w:r>
      <w:r w:rsidR="00277EBD" w:rsidRPr="00D9519E">
        <w:rPr>
          <w:rStyle w:val="CharAttribute3"/>
          <w:rFonts w:ascii="標楷體" w:eastAsia="標楷體" w:hAnsi="標楷體"/>
          <w:sz w:val="24"/>
        </w:rPr>
        <w:t>置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  <w:r w:rsidR="00277EBD" w:rsidRPr="00D9519E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277EBD" w:rsidRPr="00D9519E" w:rsidRDefault="005B303E" w:rsidP="005B303E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（三）教師應依學生或其</w:t>
      </w:r>
      <w:r w:rsidR="00277EBD" w:rsidRPr="00D9519E">
        <w:rPr>
          <w:rStyle w:val="CharAttribute3"/>
          <w:rFonts w:ascii="標楷體" w:eastAsia="標楷體" w:hAnsi="標楷體"/>
          <w:sz w:val="24"/>
        </w:rPr>
        <w:t>監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護權人之</w:t>
      </w:r>
      <w:r w:rsidR="00277EBD" w:rsidRPr="00D9519E">
        <w:rPr>
          <w:rStyle w:val="CharAttribute3"/>
          <w:rFonts w:ascii="標楷體" w:eastAsia="標楷體" w:hAnsi="標楷體"/>
          <w:sz w:val="24"/>
        </w:rPr>
        <w:t>請求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，</w:t>
      </w:r>
      <w:r w:rsidR="00277EBD" w:rsidRPr="00D9519E">
        <w:rPr>
          <w:rStyle w:val="CharAttribute3"/>
          <w:rFonts w:ascii="標楷體" w:eastAsia="標楷體" w:hAnsi="標楷體"/>
          <w:sz w:val="24"/>
        </w:rPr>
        <w:t>說明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處</w:t>
      </w:r>
      <w:r w:rsidR="00277EBD" w:rsidRPr="00D9519E">
        <w:rPr>
          <w:rStyle w:val="CharAttribute3"/>
          <w:rFonts w:ascii="標楷體" w:eastAsia="標楷體" w:hAnsi="標楷體"/>
          <w:sz w:val="24"/>
        </w:rPr>
        <w:t>罰過</w:t>
      </w:r>
      <w:r w:rsidR="00277EBD" w:rsidRPr="00D9519E">
        <w:rPr>
          <w:rStyle w:val="CharAttribute3"/>
          <w:rFonts w:ascii="標楷體" w:eastAsia="標楷體" w:hAnsi="標楷體" w:cs="細明體" w:hint="eastAsia"/>
          <w:sz w:val="24"/>
        </w:rPr>
        <w:t>程及理由。</w:t>
      </w:r>
    </w:p>
    <w:p w:rsidR="005B303E" w:rsidRPr="00D9519E" w:rsidRDefault="005B303E" w:rsidP="005B303E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六、對學生與</w:t>
      </w:r>
      <w:r w:rsidRPr="00D9519E">
        <w:rPr>
          <w:rStyle w:val="CharAttribute3"/>
          <w:rFonts w:ascii="標楷體" w:eastAsia="標楷體" w:hAnsi="標楷體" w:cs="細明體"/>
          <w:sz w:val="24"/>
        </w:rPr>
        <w:t>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護權人之</w:t>
      </w:r>
      <w:r w:rsidRPr="00D9519E">
        <w:rPr>
          <w:rStyle w:val="CharAttribute3"/>
          <w:rFonts w:ascii="標楷體" w:eastAsia="標楷體" w:hAnsi="標楷體" w:cs="細明體"/>
          <w:sz w:val="24"/>
        </w:rPr>
        <w:t>資訊公開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及</w:t>
      </w:r>
      <w:r w:rsidRPr="00D9519E">
        <w:rPr>
          <w:rStyle w:val="CharAttribute3"/>
          <w:rFonts w:ascii="標楷體" w:eastAsia="標楷體" w:hAnsi="標楷體" w:cs="細明體"/>
          <w:sz w:val="24"/>
        </w:rPr>
        <w:t>溝通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:</w:t>
      </w:r>
    </w:p>
    <w:p w:rsidR="005B303E" w:rsidRPr="00D9519E" w:rsidRDefault="005B303E" w:rsidP="005B303E">
      <w:pPr>
        <w:spacing w:line="360" w:lineRule="exact"/>
        <w:ind w:left="991" w:hangingChars="413" w:hanging="991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 （一）本校應對學生及</w:t>
      </w:r>
      <w:r w:rsidRPr="00D9519E">
        <w:rPr>
          <w:rStyle w:val="CharAttribute3"/>
          <w:rFonts w:ascii="標楷體" w:eastAsia="標楷體" w:hAnsi="標楷體" w:cs="細明體"/>
          <w:sz w:val="24"/>
        </w:rPr>
        <w:t>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護權人</w:t>
      </w:r>
      <w:r w:rsidRPr="00D9519E">
        <w:rPr>
          <w:rStyle w:val="CharAttribute3"/>
          <w:rFonts w:ascii="標楷體" w:eastAsia="標楷體" w:hAnsi="標楷體" w:cs="細明體"/>
          <w:sz w:val="24"/>
        </w:rPr>
        <w:t>公開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學校所訂之教師輔導與管教學生</w:t>
      </w:r>
      <w:r w:rsidRPr="00D9519E">
        <w:rPr>
          <w:rStyle w:val="CharAttribute3"/>
          <w:rFonts w:ascii="標楷體" w:eastAsia="標楷體" w:hAnsi="標楷體" w:cs="細明體"/>
          <w:sz w:val="24"/>
        </w:rPr>
        <w:t>辦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法、校規、有</w:t>
      </w:r>
      <w:r w:rsidRPr="00D9519E">
        <w:rPr>
          <w:rStyle w:val="CharAttribute3"/>
          <w:rFonts w:ascii="標楷體" w:eastAsia="標楷體" w:hAnsi="標楷體" w:cs="細明體"/>
          <w:sz w:val="24"/>
        </w:rPr>
        <w:t>關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學生權益之法</w:t>
      </w:r>
      <w:r w:rsidRPr="00D9519E">
        <w:rPr>
          <w:rStyle w:val="CharAttribute3"/>
          <w:rFonts w:ascii="標楷體" w:eastAsia="標楷體" w:hAnsi="標楷體" w:cs="細明體"/>
          <w:sz w:val="24"/>
        </w:rPr>
        <w:t>令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規</w:t>
      </w:r>
      <w:r w:rsidRPr="00D9519E">
        <w:rPr>
          <w:rStyle w:val="CharAttribute3"/>
          <w:rFonts w:ascii="標楷體" w:eastAsia="標楷體" w:hAnsi="標楷體" w:cs="細明體"/>
          <w:sz w:val="24"/>
        </w:rPr>
        <w:t>定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、權利</w:t>
      </w:r>
      <w:r w:rsidRPr="00D9519E">
        <w:rPr>
          <w:rStyle w:val="CharAttribute3"/>
          <w:rFonts w:ascii="標楷體" w:eastAsia="標楷體" w:hAnsi="標楷體" w:cs="細明體"/>
          <w:sz w:val="24"/>
        </w:rPr>
        <w:t>救濟途徑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等相</w:t>
      </w:r>
      <w:r w:rsidRPr="00D9519E">
        <w:rPr>
          <w:rStyle w:val="CharAttribute3"/>
          <w:rFonts w:ascii="標楷體" w:eastAsia="標楷體" w:hAnsi="標楷體" w:cs="細明體"/>
          <w:sz w:val="24"/>
        </w:rPr>
        <w:t>關資訊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5B303E" w:rsidRPr="00D9519E" w:rsidRDefault="005B303E" w:rsidP="005B303E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 （二）</w:t>
      </w:r>
      <w:r w:rsidRPr="00D9519E">
        <w:rPr>
          <w:rStyle w:val="CharAttribute3"/>
          <w:rFonts w:ascii="標楷體" w:eastAsia="標楷體" w:hAnsi="標楷體" w:cs="細明體"/>
          <w:sz w:val="24"/>
        </w:rPr>
        <w:t>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護權人或本校家</w:t>
      </w:r>
      <w:r w:rsidRPr="00D9519E">
        <w:rPr>
          <w:rStyle w:val="CharAttribute3"/>
          <w:rFonts w:ascii="標楷體" w:eastAsia="標楷體" w:hAnsi="標楷體" w:cs="細明體"/>
          <w:sz w:val="24"/>
        </w:rPr>
        <w:t>長會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對本校所訂之教師輔導與管教學生</w:t>
      </w:r>
      <w:r w:rsidRPr="00D9519E">
        <w:rPr>
          <w:rStyle w:val="CharAttribute3"/>
          <w:rFonts w:ascii="標楷體" w:eastAsia="標楷體" w:hAnsi="標楷體" w:cs="細明體"/>
          <w:sz w:val="24"/>
        </w:rPr>
        <w:t>辦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法及其他相</w:t>
      </w:r>
      <w:r w:rsidRPr="00D9519E">
        <w:rPr>
          <w:rStyle w:val="CharAttribute3"/>
          <w:rFonts w:ascii="標楷體" w:eastAsia="標楷體" w:hAnsi="標楷體" w:cs="細明體"/>
          <w:sz w:val="24"/>
        </w:rPr>
        <w:t>關事項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有不同</w:t>
      </w:r>
      <w:r w:rsidRPr="00D9519E">
        <w:rPr>
          <w:rStyle w:val="CharAttribute3"/>
          <w:rFonts w:ascii="標楷體" w:eastAsia="標楷體" w:hAnsi="標楷體" w:cs="細明體"/>
          <w:sz w:val="24"/>
        </w:rPr>
        <w:t>意見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時，得向教師或本校</w:t>
      </w:r>
      <w:r w:rsidRPr="00D9519E">
        <w:rPr>
          <w:rStyle w:val="CharAttribute3"/>
          <w:rFonts w:ascii="標楷體" w:eastAsia="標楷體" w:hAnsi="標楷體" w:cs="細明體"/>
          <w:sz w:val="24"/>
        </w:rPr>
        <w:t>提出意見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5B303E" w:rsidRPr="00D9519E" w:rsidRDefault="005B303E" w:rsidP="005B303E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 （三）教師或本校於</w:t>
      </w:r>
      <w:r w:rsidRPr="00D9519E">
        <w:rPr>
          <w:rStyle w:val="CharAttribute3"/>
          <w:rFonts w:ascii="標楷體" w:eastAsia="標楷體" w:hAnsi="標楷體" w:cs="細明體"/>
          <w:sz w:val="24"/>
        </w:rPr>
        <w:t>接獲意見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時，應</w:t>
      </w:r>
      <w:r w:rsidRPr="00D9519E">
        <w:rPr>
          <w:rStyle w:val="CharAttribute3"/>
          <w:rFonts w:ascii="標楷體" w:eastAsia="標楷體" w:hAnsi="標楷體" w:cs="細明體"/>
          <w:sz w:val="24"/>
        </w:rPr>
        <w:t>溝通協調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及</w:t>
      </w:r>
      <w:r w:rsidRPr="00D9519E">
        <w:rPr>
          <w:rStyle w:val="CharAttribute3"/>
          <w:rFonts w:ascii="標楷體" w:eastAsia="標楷體" w:hAnsi="標楷體" w:cs="細明體"/>
          <w:sz w:val="24"/>
        </w:rPr>
        <w:t>說明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理由，</w:t>
      </w:r>
      <w:r w:rsidRPr="00D9519E">
        <w:rPr>
          <w:rStyle w:val="CharAttribute3"/>
          <w:rFonts w:ascii="標楷體" w:eastAsia="標楷體" w:hAnsi="標楷體" w:cs="細明體"/>
          <w:sz w:val="24"/>
        </w:rPr>
        <w:t>認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為</w:t>
      </w:r>
      <w:r w:rsidRPr="00D9519E">
        <w:rPr>
          <w:rStyle w:val="CharAttribute3"/>
          <w:rFonts w:ascii="標楷體" w:eastAsia="標楷體" w:hAnsi="標楷體" w:cs="細明體"/>
          <w:sz w:val="24"/>
        </w:rPr>
        <w:t>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護權人</w:t>
      </w:r>
      <w:r w:rsidRPr="00D9519E">
        <w:rPr>
          <w:rStyle w:val="CharAttribute3"/>
          <w:rFonts w:ascii="標楷體" w:eastAsia="標楷體" w:hAnsi="標楷體" w:cs="細明體"/>
          <w:sz w:val="24"/>
        </w:rPr>
        <w:t>意見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有理由時，應予修正或</w:t>
      </w:r>
      <w:r w:rsidRPr="00D9519E">
        <w:rPr>
          <w:rStyle w:val="CharAttribute3"/>
          <w:rFonts w:ascii="標楷體" w:eastAsia="標楷體" w:hAnsi="標楷體" w:cs="細明體"/>
          <w:sz w:val="24"/>
        </w:rPr>
        <w:t>調整；認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為</w:t>
      </w:r>
      <w:r w:rsidRPr="00D9519E">
        <w:rPr>
          <w:rStyle w:val="CharAttribute3"/>
          <w:rFonts w:ascii="標楷體" w:eastAsia="標楷體" w:hAnsi="標楷體" w:cs="細明體"/>
          <w:sz w:val="24"/>
        </w:rPr>
        <w:t>無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理由時，應</w:t>
      </w:r>
      <w:r w:rsidRPr="00D9519E">
        <w:rPr>
          <w:rStyle w:val="CharAttribute3"/>
          <w:rFonts w:ascii="標楷體" w:eastAsia="標楷體" w:hAnsi="標楷體" w:cs="細明體"/>
          <w:sz w:val="24"/>
        </w:rPr>
        <w:t>提出說明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5B303E" w:rsidRPr="00FE3A30" w:rsidRDefault="005B303E" w:rsidP="005B303E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七、個人或家庭資料之保護：</w:t>
      </w:r>
    </w:p>
    <w:p w:rsidR="005B303E" w:rsidRPr="00FE3A30" w:rsidRDefault="005B303E" w:rsidP="005B303E">
      <w:pPr>
        <w:spacing w:line="360" w:lineRule="exact"/>
        <w:ind w:left="2" w:firstLineChars="59" w:firstLine="142"/>
        <w:rPr>
          <w:rStyle w:val="CharAttribute3"/>
          <w:rFonts w:ascii="標楷體" w:eastAsia="標楷體" w:hAnsi="標楷體" w:cs="細明體"/>
          <w:spacing w:val="-20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(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一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)教師因輔導與管教學生所取得之個人或家庭資料，非依法律規定，不得對外公開或</w:t>
      </w:r>
      <w:r w:rsidRPr="00FE3A30">
        <w:rPr>
          <w:rStyle w:val="CharAttribute3"/>
          <w:rFonts w:ascii="標楷體" w:eastAsia="標楷體" w:hAnsi="標楷體" w:cs="細明體" w:hint="eastAsia"/>
          <w:spacing w:val="-20"/>
          <w:sz w:val="24"/>
        </w:rPr>
        <w:t>洩漏。</w:t>
      </w:r>
    </w:p>
    <w:p w:rsidR="005B303E" w:rsidRPr="00D9519E" w:rsidRDefault="005B303E" w:rsidP="005B303E">
      <w:pPr>
        <w:spacing w:line="360" w:lineRule="exact"/>
        <w:ind w:leftChars="118" w:left="708" w:hangingChars="177" w:hanging="425"/>
        <w:rPr>
          <w:rStyle w:val="CharAttribute3"/>
          <w:rFonts w:ascii="標楷體" w:eastAsia="標楷體" w:hAnsi="標楷體" w:cs="細明體"/>
          <w:sz w:val="24"/>
          <w:u w:val="thick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(二)學生或監護權人得依政府資訊公開法、行政程序法第四十六條、個人資料保護法及相關規定，向本校申請閱覽學生個人或家庭資料。但以主張或維護其權利或法律上利益確有必要者為限。</w:t>
      </w:r>
    </w:p>
    <w:p w:rsidR="001373B7" w:rsidRPr="00D9519E" w:rsidRDefault="005B303E" w:rsidP="001373B7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/>
          <w:sz w:val="24"/>
        </w:rPr>
        <w:t>八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、一</w:t>
      </w:r>
      <w:r w:rsidRPr="00D9519E">
        <w:rPr>
          <w:rStyle w:val="CharAttribute3"/>
          <w:rFonts w:ascii="標楷體" w:eastAsia="標楷體" w:hAnsi="標楷體"/>
          <w:sz w:val="24"/>
        </w:rPr>
        <w:t>般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原則：</w:t>
      </w:r>
    </w:p>
    <w:p w:rsidR="001373B7" w:rsidRPr="00D9519E" w:rsidRDefault="005B303E" w:rsidP="001373B7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（一）本校或教師安</w:t>
      </w:r>
      <w:r w:rsidRPr="00D9519E">
        <w:rPr>
          <w:rStyle w:val="CharAttribute3"/>
          <w:rFonts w:ascii="標楷體" w:eastAsia="標楷體" w:hAnsi="標楷體"/>
          <w:sz w:val="24"/>
        </w:rPr>
        <w:t>排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之教育活動，教師本人應</w:t>
      </w:r>
      <w:r w:rsidRPr="00D9519E">
        <w:rPr>
          <w:rStyle w:val="CharAttribute3"/>
          <w:rFonts w:ascii="標楷體" w:eastAsia="標楷體" w:hAnsi="標楷體"/>
          <w:sz w:val="24"/>
        </w:rPr>
        <w:t>負起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輔導與管教學生之責</w:t>
      </w:r>
      <w:r w:rsidRPr="00D9519E">
        <w:rPr>
          <w:rStyle w:val="CharAttribute3"/>
          <w:rFonts w:ascii="標楷體" w:eastAsia="標楷體" w:hAnsi="標楷體"/>
          <w:sz w:val="24"/>
        </w:rPr>
        <w:t>任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1373B7" w:rsidRPr="00D9519E" w:rsidRDefault="005B303E" w:rsidP="001373B7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（二）教師管教學生，應</w:t>
      </w:r>
      <w:r w:rsidRPr="00D9519E">
        <w:rPr>
          <w:rStyle w:val="CharAttribute3"/>
          <w:rFonts w:ascii="標楷體" w:eastAsia="標楷體" w:hAnsi="標楷體"/>
          <w:sz w:val="24"/>
        </w:rPr>
        <w:t>先了解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學生行為動機，並</w:t>
      </w:r>
      <w:r w:rsidRPr="00D9519E">
        <w:rPr>
          <w:rStyle w:val="CharAttribute3"/>
          <w:rFonts w:ascii="標楷體" w:eastAsia="標楷體" w:hAnsi="標楷體"/>
          <w:sz w:val="24"/>
        </w:rPr>
        <w:t>明示必要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管教之理由，不得為情</w:t>
      </w:r>
      <w:r w:rsidRPr="00D9519E">
        <w:rPr>
          <w:rStyle w:val="CharAttribute3"/>
          <w:rFonts w:ascii="標楷體" w:eastAsia="標楷體" w:hAnsi="標楷體"/>
          <w:sz w:val="24"/>
        </w:rPr>
        <w:t>緒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性或</w:t>
      </w:r>
      <w:r w:rsidRPr="00D9519E">
        <w:rPr>
          <w:rStyle w:val="CharAttribute3"/>
          <w:rFonts w:ascii="標楷體" w:eastAsia="標楷體" w:hAnsi="標楷體"/>
          <w:sz w:val="24"/>
        </w:rPr>
        <w:t>惡意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性之管教。</w:t>
      </w:r>
    </w:p>
    <w:p w:rsidR="001373B7" w:rsidRPr="00D9519E" w:rsidRDefault="005B303E" w:rsidP="001373B7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（三）教師為鼓勵學生之優良表現，應予適當</w:t>
      </w:r>
      <w:r w:rsidRPr="00D9519E">
        <w:rPr>
          <w:rStyle w:val="CharAttribute3"/>
          <w:rFonts w:ascii="標楷體" w:eastAsia="標楷體" w:hAnsi="標楷體"/>
          <w:sz w:val="24"/>
        </w:rPr>
        <w:t>獎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勵，對於違</w:t>
      </w:r>
      <w:r w:rsidRPr="00D9519E">
        <w:rPr>
          <w:rStyle w:val="CharAttribute3"/>
          <w:rFonts w:ascii="標楷體" w:eastAsia="標楷體" w:hAnsi="標楷體"/>
          <w:sz w:val="24"/>
        </w:rPr>
        <w:t>犯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校規之學生，應依個別狀況採取</w:t>
      </w:r>
      <w:r w:rsidRPr="00D9519E">
        <w:rPr>
          <w:rStyle w:val="CharAttribute3"/>
          <w:rFonts w:ascii="標楷體" w:eastAsia="標楷體" w:hAnsi="標楷體"/>
          <w:sz w:val="24"/>
        </w:rPr>
        <w:t>必要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輔導措施。</w:t>
      </w:r>
    </w:p>
    <w:p w:rsidR="005B303E" w:rsidRPr="00D9519E" w:rsidRDefault="005B303E" w:rsidP="001373B7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（四）教師處理學生</w:t>
      </w:r>
      <w:r w:rsidRPr="00D9519E">
        <w:rPr>
          <w:rStyle w:val="CharAttribute3"/>
          <w:rFonts w:ascii="標楷體" w:eastAsia="標楷體" w:hAnsi="標楷體"/>
          <w:sz w:val="24"/>
        </w:rPr>
        <w:t>間爭議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，應</w:t>
      </w:r>
      <w:r w:rsidRPr="00D9519E">
        <w:rPr>
          <w:rStyle w:val="CharAttribute3"/>
          <w:rFonts w:ascii="標楷體" w:eastAsia="標楷體" w:hAnsi="標楷體"/>
          <w:sz w:val="24"/>
        </w:rPr>
        <w:t>秉客觀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、平</w:t>
      </w:r>
      <w:r w:rsidRPr="00D9519E">
        <w:rPr>
          <w:rStyle w:val="CharAttribute3"/>
          <w:rFonts w:ascii="標楷體" w:eastAsia="標楷體" w:hAnsi="標楷體"/>
          <w:sz w:val="24"/>
        </w:rPr>
        <w:t>和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D9519E">
        <w:rPr>
          <w:rStyle w:val="CharAttribute3"/>
          <w:rFonts w:ascii="標楷體" w:eastAsia="標楷體" w:hAnsi="標楷體"/>
          <w:sz w:val="24"/>
        </w:rPr>
        <w:t>懇切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之態度，對</w:t>
      </w:r>
      <w:r w:rsidRPr="00D9519E">
        <w:rPr>
          <w:rStyle w:val="CharAttribute3"/>
          <w:rFonts w:ascii="標楷體" w:eastAsia="標楷體" w:hAnsi="標楷體"/>
          <w:sz w:val="24"/>
        </w:rPr>
        <w:t>涉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及</w:t>
      </w:r>
      <w:r w:rsidRPr="00D9519E">
        <w:rPr>
          <w:rStyle w:val="CharAttribute3"/>
          <w:rFonts w:ascii="標楷體" w:eastAsia="標楷體" w:hAnsi="標楷體"/>
          <w:sz w:val="24"/>
        </w:rPr>
        <w:t>爭議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之學生為適當</w:t>
      </w:r>
      <w:r w:rsidRPr="00D9519E">
        <w:rPr>
          <w:rStyle w:val="CharAttribute3"/>
          <w:rFonts w:ascii="標楷體" w:eastAsia="標楷體" w:hAnsi="標楷體"/>
          <w:sz w:val="24"/>
        </w:rPr>
        <w:t>勸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導，並</w:t>
      </w:r>
      <w:r w:rsidRPr="00D9519E">
        <w:rPr>
          <w:rStyle w:val="CharAttribute3"/>
          <w:rFonts w:ascii="標楷體" w:eastAsia="標楷體" w:hAnsi="標楷體"/>
          <w:sz w:val="24"/>
        </w:rPr>
        <w:t>就爭議事件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為</w:t>
      </w:r>
      <w:r w:rsidRPr="00D9519E">
        <w:rPr>
          <w:rStyle w:val="CharAttribute3"/>
          <w:rFonts w:ascii="標楷體" w:eastAsia="標楷體" w:hAnsi="標楷體"/>
          <w:sz w:val="24"/>
        </w:rPr>
        <w:t>公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正合理處</w:t>
      </w:r>
      <w:r w:rsidRPr="00D9519E">
        <w:rPr>
          <w:rStyle w:val="CharAttribute3"/>
          <w:rFonts w:ascii="標楷體" w:eastAsia="標楷體" w:hAnsi="標楷體"/>
          <w:sz w:val="24"/>
        </w:rPr>
        <w:t>置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，力</w:t>
      </w:r>
      <w:r w:rsidRPr="00D9519E">
        <w:rPr>
          <w:rStyle w:val="CharAttribute3"/>
          <w:rFonts w:ascii="標楷體" w:eastAsia="標楷體" w:hAnsi="標楷體"/>
          <w:sz w:val="24"/>
        </w:rPr>
        <w:t>謀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學生當</w:t>
      </w:r>
      <w:r w:rsidRPr="00D9519E">
        <w:rPr>
          <w:rStyle w:val="CharAttribute3"/>
          <w:rFonts w:ascii="標楷體" w:eastAsia="標楷體" w:hAnsi="標楷體"/>
          <w:sz w:val="24"/>
        </w:rPr>
        <w:t>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人之</w:t>
      </w:r>
      <w:r w:rsidRPr="00D9519E">
        <w:rPr>
          <w:rStyle w:val="CharAttribute3"/>
          <w:rFonts w:ascii="標楷體" w:eastAsia="標楷體" w:hAnsi="標楷體"/>
          <w:sz w:val="24"/>
        </w:rPr>
        <w:t>和諧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1373B7" w:rsidRPr="00D9519E" w:rsidRDefault="005B303E" w:rsidP="001373B7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（五）教師應鼓勵學生多</w:t>
      </w:r>
      <w:r w:rsidRPr="00D9519E">
        <w:rPr>
          <w:rStyle w:val="CharAttribute3"/>
          <w:rFonts w:ascii="標楷體" w:eastAsia="標楷體" w:hAnsi="標楷體"/>
          <w:sz w:val="24"/>
        </w:rPr>
        <w:t>面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向的學習活動，並自其</w:t>
      </w:r>
      <w:r w:rsidRPr="00D9519E">
        <w:rPr>
          <w:rStyle w:val="CharAttribute3"/>
          <w:rFonts w:ascii="標楷體" w:eastAsia="標楷體" w:hAnsi="標楷體"/>
          <w:sz w:val="24"/>
        </w:rPr>
        <w:t>中獲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得自我</w:t>
      </w:r>
      <w:r w:rsidRPr="00D9519E">
        <w:rPr>
          <w:rStyle w:val="CharAttribute3"/>
          <w:rFonts w:ascii="標楷體" w:eastAsia="標楷體" w:hAnsi="標楷體"/>
          <w:sz w:val="24"/>
        </w:rPr>
        <w:t>肯定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及成</w:t>
      </w:r>
      <w:r w:rsidRPr="00D9519E">
        <w:rPr>
          <w:rStyle w:val="CharAttribute3"/>
          <w:rFonts w:ascii="標楷體" w:eastAsia="標楷體" w:hAnsi="標楷體"/>
          <w:sz w:val="24"/>
        </w:rPr>
        <w:t>就感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27247C" w:rsidRPr="00D9519E" w:rsidRDefault="001373B7" w:rsidP="001373B7">
      <w:pPr>
        <w:spacing w:line="360" w:lineRule="exact"/>
        <w:ind w:leftChars="59" w:left="850" w:hangingChars="295" w:hanging="708"/>
        <w:rPr>
          <w:rFonts w:ascii="標楷體" w:eastAsia="標楷體" w:hAnsi="標楷體" w:cs="細明體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（六）</w:t>
      </w:r>
      <w:r w:rsidR="0027247C" w:rsidRPr="00D9519E">
        <w:rPr>
          <w:rStyle w:val="CharAttribute3"/>
          <w:rFonts w:ascii="標楷體" w:eastAsia="標楷體" w:hAnsi="標楷體" w:cs="細明體" w:hint="eastAsia"/>
          <w:sz w:val="24"/>
        </w:rPr>
        <w:t>教師於執行教學、指導、訓練、評鑑、管理、輔導或提供學生工作機會時，在與性或性別有關之人際互動上，不得發展有違專業倫理之關係。教師發現其與學生間之關係有違反前項專業倫理之虞時，應主動迴避教學、指導、訓練、評鑑、管理、輔導或提供學生工作機會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肆、輔導與管教時機：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 xml:space="preserve">    凡經學校或教師安排之教育活動，教師應負起輔導與管教學生之責任。</w:t>
      </w:r>
    </w:p>
    <w:p w:rsidR="001028AE" w:rsidRPr="00D9519E" w:rsidRDefault="0027247C" w:rsidP="0027247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lastRenderedPageBreak/>
        <w:t>伍、</w:t>
      </w:r>
      <w:r w:rsidR="001028AE" w:rsidRPr="00D9519E">
        <w:rPr>
          <w:rStyle w:val="CharAttribute3"/>
          <w:rFonts w:ascii="標楷體" w:eastAsia="標楷體" w:hAnsi="標楷體" w:cs="細明體" w:hint="eastAsia"/>
          <w:sz w:val="24"/>
        </w:rPr>
        <w:t>輔導與管教方式：</w:t>
      </w:r>
    </w:p>
    <w:p w:rsidR="001028AE" w:rsidRPr="00D9519E" w:rsidRDefault="001028AE" w:rsidP="001028AE">
      <w:pPr>
        <w:spacing w:line="360" w:lineRule="exact"/>
        <w:ind w:firstLineChars="118" w:firstLine="283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一、對學生之輔導：</w:t>
      </w:r>
    </w:p>
    <w:p w:rsidR="001028AE" w:rsidRPr="00D9519E" w:rsidRDefault="001028AE" w:rsidP="001028AE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  （一）教師應以通訊、面談或家訪等方式，對學生實施生活輔導，必要時做成記錄。</w:t>
      </w:r>
    </w:p>
    <w:p w:rsidR="001028AE" w:rsidRPr="00D9519E" w:rsidRDefault="001028AE" w:rsidP="0027247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  （二）學生身心狀況特殊，需要專業協助時，教師應主動要求輔導單位或其他相關單</w:t>
      </w:r>
      <w:r w:rsidRPr="00D9519E">
        <w:rPr>
          <w:rStyle w:val="CharAttribute3"/>
          <w:rFonts w:ascii="標楷體" w:eastAsia="標楷體" w:hAnsi="標楷體" w:cs="細明體" w:hint="eastAsia"/>
          <w:spacing w:val="-20"/>
          <w:sz w:val="24"/>
        </w:rPr>
        <w:t>位協助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BC73BB" w:rsidRPr="00FE3A30" w:rsidRDefault="00BC73BB" w:rsidP="00BC73BB">
      <w:pPr>
        <w:spacing w:line="360" w:lineRule="exact"/>
        <w:ind w:left="991" w:hangingChars="413" w:hanging="991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 xml:space="preserve">  </w:t>
      </w:r>
      <w:r w:rsidR="001028AE" w:rsidRPr="00FE3A30">
        <w:rPr>
          <w:rStyle w:val="CharAttribute3"/>
          <w:rFonts w:ascii="標楷體" w:eastAsia="標楷體" w:hAnsi="標楷體" w:cs="細明體" w:hint="eastAsia"/>
          <w:sz w:val="24"/>
        </w:rPr>
        <w:t>二、低學業成就學生之處理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BC73BB" w:rsidRPr="00FE3A30" w:rsidRDefault="00BC73BB" w:rsidP="00BC73BB">
      <w:pPr>
        <w:spacing w:line="360" w:lineRule="exact"/>
        <w:ind w:left="991" w:hangingChars="413" w:hanging="991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  （一）</w:t>
      </w:r>
      <w:r w:rsidR="001028AE" w:rsidRPr="00FE3A30">
        <w:rPr>
          <w:rStyle w:val="CharAttribute3"/>
          <w:rFonts w:ascii="標楷體" w:eastAsia="標楷體" w:hAnsi="標楷體" w:cs="細明體" w:hint="eastAsia"/>
          <w:sz w:val="24"/>
        </w:rPr>
        <w:t>學生學業成就偏低，而無第二十點各款所列行為者，教師除予以成績考核外，應瞭解其學業成就偏低之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措施。</w:t>
      </w:r>
    </w:p>
    <w:p w:rsidR="001028AE" w:rsidRPr="00FE3A30" w:rsidRDefault="00BC73BB" w:rsidP="00BC73BB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 （二）</w:t>
      </w:r>
      <w:r w:rsidR="001028AE" w:rsidRPr="00FE3A30">
        <w:rPr>
          <w:rStyle w:val="CharAttribute3"/>
          <w:rFonts w:ascii="標楷體" w:eastAsia="標楷體" w:hAnsi="標楷體" w:cs="細明體" w:hint="eastAsia"/>
          <w:sz w:val="24"/>
        </w:rPr>
        <w:t>前項之輔導無效時，教師認為應進一步輔導時，得以書面申請</w:t>
      </w:r>
      <w:r w:rsidR="00B30179" w:rsidRPr="00FE3A30">
        <w:rPr>
          <w:rStyle w:val="CharAttribute3"/>
          <w:rFonts w:ascii="標楷體" w:eastAsia="標楷體" w:hAnsi="標楷體" w:cs="細明體" w:hint="eastAsia"/>
          <w:sz w:val="24"/>
        </w:rPr>
        <w:t>本</w:t>
      </w:r>
      <w:r w:rsidR="001028AE" w:rsidRPr="00FE3A30">
        <w:rPr>
          <w:rStyle w:val="CharAttribute3"/>
          <w:rFonts w:ascii="標楷體" w:eastAsia="標楷體" w:hAnsi="標楷體" w:cs="細明體" w:hint="eastAsia"/>
          <w:sz w:val="24"/>
        </w:rPr>
        <w:t>校輔導</w:t>
      </w:r>
      <w:r w:rsidR="00B30179" w:rsidRPr="00FE3A30">
        <w:rPr>
          <w:rStyle w:val="CharAttribute3"/>
          <w:rFonts w:ascii="標楷體" w:eastAsia="標楷體" w:hAnsi="標楷體" w:cs="細明體" w:hint="eastAsia"/>
          <w:sz w:val="24"/>
        </w:rPr>
        <w:t>室</w:t>
      </w:r>
      <w:r w:rsidR="001028AE" w:rsidRPr="00FE3A30">
        <w:rPr>
          <w:rStyle w:val="CharAttribute3"/>
          <w:rFonts w:ascii="標楷體" w:eastAsia="標楷體" w:hAnsi="標楷體" w:cs="細明體" w:hint="eastAsia"/>
          <w:sz w:val="24"/>
        </w:rPr>
        <w:t>處理，必要時並應尋求社政或輔導相關機構支援或協助。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三、學生有下列行為之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一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者，本校及教師應施以適當輔導或管教：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（一）違反法律、法規命令或地方自治規章。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（二）違反依合法程序制定之校規。</w:t>
      </w:r>
    </w:p>
    <w:p w:rsidR="00BC73BB" w:rsidRPr="00FE3A30" w:rsidRDefault="00BC73BB" w:rsidP="00BC73BB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（三）違反依合法程序制定之班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規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BC73BB" w:rsidRPr="00FE3A30" w:rsidRDefault="00BC73BB" w:rsidP="00BC73BB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（四）危害校園安全。</w:t>
      </w:r>
    </w:p>
    <w:p w:rsidR="00BC73BB" w:rsidRPr="00FE3A30" w:rsidRDefault="00BC73BB" w:rsidP="00BC73BB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（五）妨害班級教學及學校教育活動之正常進行。</w:t>
      </w:r>
    </w:p>
    <w:p w:rsidR="00BC73BB" w:rsidRPr="00FE3A30" w:rsidRDefault="00BC73BB" w:rsidP="00BC73BB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四、訂定校規、班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規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之限制：</w:t>
      </w:r>
    </w:p>
    <w:p w:rsidR="00BC73BB" w:rsidRPr="00FE3A30" w:rsidRDefault="00BC73BB" w:rsidP="00BC73BB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（一）校規應經校務會議通過。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（二）校規、班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規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、班會或其他班級會議所為決議，不得訂定對學生科處罰款或其他侵害財產權之規定。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（三）除為防止危害學生安全或防止疾病傳染所必要者外，學校不得限制學生髮式，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或據以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處罰，以維護學生身體自主權及人格發展權，並教導及鼓勵學生學習自主管理。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四）除前項情形外，有關學生服裝儀容之規定，應以舉辦校內公聽會、說明會或進行全校性問卷調查等方式，廣納學生及家長意見，循民主參與程序訂定，以創造開明、信任之校園文化，且學校不得將學生服裝儀容規定作為處罰依據。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（五）班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規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、班會或其他班級會議所為決議，與法令或校規牴觸者無效。</w:t>
      </w:r>
    </w:p>
    <w:p w:rsidR="00BC73BB" w:rsidRPr="00FE3A30" w:rsidRDefault="00BC73BB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五、教師得採取下列一</w:t>
      </w:r>
      <w:r w:rsidRPr="00FE3A30">
        <w:rPr>
          <w:rStyle w:val="CharAttribute3"/>
          <w:rFonts w:ascii="標楷體" w:eastAsia="標楷體" w:hAnsi="標楷體"/>
          <w:sz w:val="24"/>
        </w:rPr>
        <w:t>般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管教措施：</w:t>
      </w:r>
    </w:p>
    <w:p w:rsidR="00773C1D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（一）適當之正向管教措施（參</w:t>
      </w:r>
      <w:r w:rsidRPr="00FE3A30">
        <w:rPr>
          <w:rStyle w:val="CharAttribute3"/>
          <w:rFonts w:ascii="標楷體" w:eastAsia="標楷體" w:hAnsi="標楷體"/>
          <w:sz w:val="24"/>
        </w:rPr>
        <w:t>照附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表</w:t>
      </w:r>
      <w:r w:rsidR="00B30179" w:rsidRPr="00FE3A30">
        <w:rPr>
          <w:rStyle w:val="CharAttribute3"/>
          <w:rFonts w:ascii="標楷體" w:eastAsia="標楷體" w:hAnsi="標楷體" w:cs="細明體" w:hint="eastAsia"/>
          <w:sz w:val="24"/>
        </w:rPr>
        <w:t>一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）。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口頭糾正。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（三）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調整座位。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（四）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要求口頭道歉或書面自省。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（五）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列入日常生活表現紀錄。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（六）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通知監護權人，協請處理。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（七）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要求完成未完成之作業或工作。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（八）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適當增加作業或工作。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（九）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要求課餘從事可達成管教目的之公共服務（如學生破壞環境清潔，罰其打掃環境）。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lastRenderedPageBreak/>
        <w:t>（十）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取消參加正式課程以外之活動。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（十一）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經監護權人同意後，留置學生於課後輔導或參加輔導課程。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（十二）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要求靜坐反省。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（十三）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要求站立反省。但每次不得超過一堂課，每日累計不得超過兩小時。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（十四）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在教學場所</w:t>
      </w:r>
      <w:proofErr w:type="gramStart"/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一</w:t>
      </w:r>
      <w:proofErr w:type="gramEnd"/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隅，暫時讓學生與其他同學保持適當距離，並以兩堂課為限。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（十五）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經其他教師同意，於行為當日，暫時轉送其他班級學習。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（十六）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依該校學生獎懲規定及法定程序，予以書面懲處。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（十七）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教師得視情況於學生下課時間實施前項之管教措施。</w:t>
      </w:r>
    </w:p>
    <w:p w:rsidR="00BC73BB" w:rsidRPr="00FE3A30" w:rsidRDefault="00773C1D" w:rsidP="00BC73BB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（十八）</w:t>
      </w:r>
      <w:r w:rsidR="00BC73BB" w:rsidRPr="00FE3A30">
        <w:rPr>
          <w:rStyle w:val="CharAttribute3"/>
          <w:rFonts w:ascii="標楷體" w:eastAsia="標楷體" w:hAnsi="標楷體" w:cs="細明體" w:hint="eastAsia"/>
          <w:sz w:val="24"/>
        </w:rPr>
        <w:t>學生反映經教師判斷，或教師發現，學生身體確有不適，或確有上廁所、生理日等生理需求時，應調整管教方式或停止處罰。</w:t>
      </w:r>
    </w:p>
    <w:p w:rsidR="00707538" w:rsidRPr="00FE3A30" w:rsidRDefault="00707538" w:rsidP="00707538">
      <w:pPr>
        <w:spacing w:line="360" w:lineRule="exact"/>
        <w:ind w:firstLineChars="59" w:firstLine="142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六、</w:t>
      </w:r>
      <w:r w:rsidRPr="00FE3A30">
        <w:rPr>
          <w:rFonts w:ascii="標楷體" w:eastAsia="標楷體" w:hAnsi="標楷體" w:hint="eastAsia"/>
        </w:rPr>
        <w:t>依前條所為之管教無效時，或違規情節重大者，教師得移請學校為左列措施：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（一）</w:t>
      </w:r>
      <w:r w:rsidRPr="00FE3A30">
        <w:rPr>
          <w:rStyle w:val="CharAttribute3"/>
          <w:rFonts w:ascii="標楷體" w:eastAsia="標楷體" w:hAnsi="標楷體"/>
          <w:sz w:val="24"/>
        </w:rPr>
        <w:t>警告</w:t>
      </w:r>
      <w:r w:rsidRPr="00FE3A30">
        <w:rPr>
          <w:rStyle w:val="CharAttribute3"/>
          <w:rFonts w:ascii="標楷體" w:eastAsia="標楷體" w:hAnsi="標楷體" w:cs="細明體"/>
          <w:sz w:val="24"/>
        </w:rPr>
        <w:t>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（二）</w:t>
      </w:r>
      <w:r w:rsidRPr="00FE3A30">
        <w:rPr>
          <w:rStyle w:val="CharAttribute3"/>
          <w:rFonts w:ascii="標楷體" w:eastAsia="標楷體" w:hAnsi="標楷體"/>
          <w:sz w:val="24"/>
        </w:rPr>
        <w:t>小過</w:t>
      </w:r>
      <w:r w:rsidRPr="00FE3A30">
        <w:rPr>
          <w:rStyle w:val="CharAttribute3"/>
          <w:rFonts w:ascii="標楷體" w:eastAsia="標楷體" w:hAnsi="標楷體" w:cs="細明體"/>
          <w:sz w:val="24"/>
        </w:rPr>
        <w:t>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（三）</w:t>
      </w:r>
      <w:r w:rsidRPr="00FE3A30">
        <w:rPr>
          <w:rStyle w:val="CharAttribute3"/>
          <w:rFonts w:ascii="標楷體" w:eastAsia="標楷體" w:hAnsi="標楷體"/>
          <w:sz w:val="24"/>
        </w:rPr>
        <w:t>大過</w:t>
      </w:r>
      <w:r w:rsidRPr="00FE3A30">
        <w:rPr>
          <w:rStyle w:val="CharAttribute3"/>
          <w:rFonts w:ascii="標楷體" w:eastAsia="標楷體" w:hAnsi="標楷體" w:cs="細明體"/>
          <w:sz w:val="24"/>
        </w:rPr>
        <w:t>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（四）</w:t>
      </w:r>
      <w:r w:rsidRPr="00FE3A30">
        <w:rPr>
          <w:rStyle w:val="CharAttribute3"/>
          <w:rFonts w:ascii="標楷體" w:eastAsia="標楷體" w:hAnsi="標楷體"/>
          <w:sz w:val="24"/>
        </w:rPr>
        <w:t>假</w:t>
      </w:r>
      <w:r w:rsidRPr="00FE3A30">
        <w:rPr>
          <w:rStyle w:val="CharAttribute3"/>
          <w:rFonts w:ascii="標楷體" w:eastAsia="標楷體" w:hAnsi="標楷體" w:cs="細明體"/>
          <w:sz w:val="24"/>
        </w:rPr>
        <w:t>日輔導。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（五）心理輔導。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（六）</w:t>
      </w:r>
      <w:r w:rsidRPr="00FE3A30">
        <w:rPr>
          <w:rStyle w:val="CharAttribute3"/>
          <w:rFonts w:ascii="標楷體" w:eastAsia="標楷體" w:hAnsi="標楷體"/>
          <w:sz w:val="24"/>
        </w:rPr>
        <w:t>留</w:t>
      </w:r>
      <w:r w:rsidRPr="00FE3A30">
        <w:rPr>
          <w:rStyle w:val="CharAttribute3"/>
          <w:rFonts w:ascii="標楷體" w:eastAsia="標楷體" w:hAnsi="標楷體" w:cs="細明體"/>
          <w:sz w:val="24"/>
        </w:rPr>
        <w:t>校察</w:t>
      </w:r>
      <w:r w:rsidRPr="00FE3A30">
        <w:rPr>
          <w:rStyle w:val="CharAttribute3"/>
          <w:rFonts w:ascii="標楷體" w:eastAsia="標楷體" w:hAnsi="標楷體"/>
          <w:sz w:val="24"/>
        </w:rPr>
        <w:t>看</w:t>
      </w:r>
      <w:r w:rsidRPr="00FE3A30">
        <w:rPr>
          <w:rStyle w:val="CharAttribute3"/>
          <w:rFonts w:ascii="標楷體" w:eastAsia="標楷體" w:hAnsi="標楷體" w:cs="細明體"/>
          <w:sz w:val="24"/>
        </w:rPr>
        <w:t>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</w:t>
      </w:r>
      <w:r w:rsidRPr="00FE3A30">
        <w:rPr>
          <w:rStyle w:val="CharAttribute3"/>
          <w:rFonts w:ascii="標楷體" w:eastAsia="標楷體" w:hAnsi="標楷體"/>
          <w:sz w:val="24"/>
        </w:rPr>
        <w:t>七</w:t>
      </w:r>
      <w:r w:rsidRPr="00FE3A30">
        <w:rPr>
          <w:rStyle w:val="CharAttribute3"/>
          <w:rFonts w:ascii="標楷體" w:eastAsia="標楷體" w:hAnsi="標楷體" w:cs="細明體"/>
          <w:sz w:val="24"/>
        </w:rPr>
        <w:t>）</w:t>
      </w:r>
      <w:r w:rsidRPr="00FE3A30">
        <w:rPr>
          <w:rStyle w:val="CharAttribute3"/>
          <w:rFonts w:ascii="標楷體" w:eastAsia="標楷體" w:hAnsi="標楷體"/>
          <w:sz w:val="24"/>
        </w:rPr>
        <w:t>轉換</w:t>
      </w:r>
      <w:r w:rsidRPr="00FE3A30">
        <w:rPr>
          <w:rStyle w:val="CharAttribute3"/>
          <w:rFonts w:ascii="標楷體" w:eastAsia="標楷體" w:hAnsi="標楷體" w:cs="細明體"/>
          <w:sz w:val="24"/>
        </w:rPr>
        <w:t>班級或</w:t>
      </w:r>
      <w:r w:rsidRPr="00FE3A30">
        <w:rPr>
          <w:rStyle w:val="CharAttribute3"/>
          <w:rFonts w:ascii="標楷體" w:eastAsia="標楷體" w:hAnsi="標楷體"/>
          <w:sz w:val="24"/>
        </w:rPr>
        <w:t>改變</w:t>
      </w:r>
      <w:r w:rsidRPr="00FE3A30">
        <w:rPr>
          <w:rStyle w:val="CharAttribute3"/>
          <w:rFonts w:ascii="標楷體" w:eastAsia="標楷體" w:hAnsi="標楷體" w:cs="細明體"/>
          <w:sz w:val="24"/>
        </w:rPr>
        <w:t>學習</w:t>
      </w:r>
      <w:r w:rsidRPr="00FE3A30">
        <w:rPr>
          <w:rStyle w:val="CharAttribute3"/>
          <w:rFonts w:ascii="標楷體" w:eastAsia="標楷體" w:hAnsi="標楷體"/>
          <w:sz w:val="24"/>
        </w:rPr>
        <w:t>環</w:t>
      </w:r>
      <w:r w:rsidRPr="00FE3A30">
        <w:rPr>
          <w:rStyle w:val="CharAttribute3"/>
          <w:rFonts w:ascii="標楷體" w:eastAsia="標楷體" w:hAnsi="標楷體" w:cs="細明體"/>
          <w:sz w:val="24"/>
        </w:rPr>
        <w:t>境。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</w:t>
      </w:r>
      <w:r w:rsidRPr="00FE3A30">
        <w:rPr>
          <w:rStyle w:val="CharAttribute3"/>
          <w:rFonts w:ascii="標楷體" w:eastAsia="標楷體" w:hAnsi="標楷體"/>
          <w:sz w:val="24"/>
        </w:rPr>
        <w:t>八</w:t>
      </w:r>
      <w:r w:rsidRPr="00FE3A30">
        <w:rPr>
          <w:rStyle w:val="CharAttribute3"/>
          <w:rFonts w:ascii="標楷體" w:eastAsia="標楷體" w:hAnsi="標楷體" w:cs="細明體"/>
          <w:sz w:val="24"/>
        </w:rPr>
        <w:t>）家</w:t>
      </w:r>
      <w:r w:rsidRPr="00FE3A30">
        <w:rPr>
          <w:rStyle w:val="CharAttribute3"/>
          <w:rFonts w:ascii="標楷體" w:eastAsia="標楷體" w:hAnsi="標楷體"/>
          <w:sz w:val="24"/>
        </w:rPr>
        <w:t>長</w:t>
      </w:r>
      <w:r w:rsidRPr="00FE3A30">
        <w:rPr>
          <w:rStyle w:val="CharAttribute3"/>
          <w:rFonts w:ascii="標楷體" w:eastAsia="標楷體" w:hAnsi="標楷體" w:cs="細明體"/>
          <w:sz w:val="24"/>
        </w:rPr>
        <w:t>或</w:t>
      </w:r>
      <w:r w:rsidRPr="00FE3A30">
        <w:rPr>
          <w:rStyle w:val="CharAttribute3"/>
          <w:rFonts w:ascii="標楷體" w:eastAsia="標楷體" w:hAnsi="標楷體"/>
          <w:sz w:val="24"/>
        </w:rPr>
        <w:t>監</w:t>
      </w:r>
      <w:r w:rsidRPr="00FE3A30">
        <w:rPr>
          <w:rStyle w:val="CharAttribute3"/>
          <w:rFonts w:ascii="標楷體" w:eastAsia="標楷體" w:hAnsi="標楷體" w:cs="細明體"/>
          <w:sz w:val="24"/>
        </w:rPr>
        <w:t>護人</w:t>
      </w:r>
      <w:r w:rsidRPr="00FE3A30">
        <w:rPr>
          <w:rStyle w:val="CharAttribute3"/>
          <w:rFonts w:ascii="標楷體" w:eastAsia="標楷體" w:hAnsi="標楷體"/>
          <w:sz w:val="24"/>
        </w:rPr>
        <w:t>帶回</w:t>
      </w:r>
      <w:r w:rsidRPr="00FE3A30">
        <w:rPr>
          <w:rStyle w:val="CharAttribute3"/>
          <w:rFonts w:ascii="標楷體" w:eastAsia="標楷體" w:hAnsi="標楷體" w:cs="細明體"/>
          <w:sz w:val="24"/>
        </w:rPr>
        <w:t>管教。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</w:t>
      </w:r>
      <w:r w:rsidRPr="00FE3A30">
        <w:rPr>
          <w:rStyle w:val="CharAttribute3"/>
          <w:rFonts w:ascii="標楷體" w:eastAsia="標楷體" w:hAnsi="標楷體"/>
          <w:sz w:val="24"/>
        </w:rPr>
        <w:t>九</w:t>
      </w:r>
      <w:r w:rsidRPr="00FE3A30">
        <w:rPr>
          <w:rStyle w:val="CharAttribute3"/>
          <w:rFonts w:ascii="標楷體" w:eastAsia="標楷體" w:hAnsi="標楷體" w:cs="細明體"/>
          <w:sz w:val="24"/>
        </w:rPr>
        <w:t>）</w:t>
      </w:r>
      <w:r w:rsidRPr="00FE3A30">
        <w:rPr>
          <w:rStyle w:val="CharAttribute3"/>
          <w:rFonts w:ascii="標楷體" w:eastAsia="標楷體" w:hAnsi="標楷體"/>
          <w:sz w:val="24"/>
        </w:rPr>
        <w:t>移送司</w:t>
      </w:r>
      <w:r w:rsidRPr="00FE3A30">
        <w:rPr>
          <w:rStyle w:val="CharAttribute3"/>
          <w:rFonts w:ascii="標楷體" w:eastAsia="標楷體" w:hAnsi="標楷體" w:cs="細明體"/>
          <w:sz w:val="24"/>
        </w:rPr>
        <w:t>法機</w:t>
      </w:r>
      <w:r w:rsidRPr="00FE3A30">
        <w:rPr>
          <w:rStyle w:val="CharAttribute3"/>
          <w:rFonts w:ascii="標楷體" w:eastAsia="標楷體" w:hAnsi="標楷體"/>
          <w:sz w:val="24"/>
        </w:rPr>
        <w:t>關</w:t>
      </w:r>
      <w:r w:rsidRPr="00FE3A30">
        <w:rPr>
          <w:rStyle w:val="CharAttribute3"/>
          <w:rFonts w:ascii="標楷體" w:eastAsia="標楷體" w:hAnsi="標楷體" w:cs="細明體"/>
          <w:sz w:val="24"/>
        </w:rPr>
        <w:t>或相</w:t>
      </w:r>
      <w:r w:rsidRPr="00FE3A30">
        <w:rPr>
          <w:rStyle w:val="CharAttribute3"/>
          <w:rFonts w:ascii="標楷體" w:eastAsia="標楷體" w:hAnsi="標楷體"/>
          <w:sz w:val="24"/>
        </w:rPr>
        <w:t>關單位</w:t>
      </w:r>
      <w:r w:rsidRPr="00FE3A30">
        <w:rPr>
          <w:rStyle w:val="CharAttribute3"/>
          <w:rFonts w:ascii="標楷體" w:eastAsia="標楷體" w:hAnsi="標楷體" w:cs="細明體"/>
          <w:sz w:val="24"/>
        </w:rPr>
        <w:t>處理。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</w:t>
      </w:r>
      <w:r w:rsidRPr="00FE3A30">
        <w:rPr>
          <w:rStyle w:val="CharAttribute3"/>
          <w:rFonts w:ascii="標楷體" w:eastAsia="標楷體" w:hAnsi="標楷體"/>
          <w:sz w:val="24"/>
        </w:rPr>
        <w:t>十</w:t>
      </w:r>
      <w:r w:rsidRPr="00FE3A30">
        <w:rPr>
          <w:rStyle w:val="CharAttribute3"/>
          <w:rFonts w:ascii="標楷體" w:eastAsia="標楷體" w:hAnsi="標楷體" w:cs="細明體"/>
          <w:sz w:val="24"/>
        </w:rPr>
        <w:t>）輔導安</w:t>
      </w:r>
      <w:r w:rsidRPr="00FE3A30">
        <w:rPr>
          <w:rStyle w:val="CharAttribute3"/>
          <w:rFonts w:ascii="標楷體" w:eastAsia="標楷體" w:hAnsi="標楷體"/>
          <w:sz w:val="24"/>
        </w:rPr>
        <w:t>置</w:t>
      </w:r>
      <w:r w:rsidRPr="00FE3A30">
        <w:rPr>
          <w:rStyle w:val="CharAttribute3"/>
          <w:rFonts w:ascii="標楷體" w:eastAsia="標楷體" w:hAnsi="標楷體" w:cs="細明體"/>
          <w:sz w:val="24"/>
        </w:rPr>
        <w:t>或發</w:t>
      </w:r>
      <w:r w:rsidRPr="00FE3A30">
        <w:rPr>
          <w:rStyle w:val="CharAttribute3"/>
          <w:rFonts w:ascii="標楷體" w:eastAsia="標楷體" w:hAnsi="標楷體"/>
          <w:sz w:val="24"/>
        </w:rPr>
        <w:t>給休業證明</w:t>
      </w:r>
      <w:r w:rsidRPr="00FE3A30">
        <w:rPr>
          <w:rStyle w:val="CharAttribute3"/>
          <w:rFonts w:ascii="標楷體" w:eastAsia="標楷體" w:hAnsi="標楷體" w:cs="細明體"/>
          <w:sz w:val="24"/>
        </w:rPr>
        <w:t>書。</w:t>
      </w:r>
    </w:p>
    <w:p w:rsidR="00BD5898" w:rsidRPr="00FE3A30" w:rsidRDefault="00BD5898" w:rsidP="00BD589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（十一）其他適當措施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（校外義工服務，以養老院、安養中心、育幼院、教養院等為主，且能提出義工服務證明者，以代替懲罰）</w:t>
      </w:r>
      <w:r w:rsidRPr="00FE3A30">
        <w:rPr>
          <w:rStyle w:val="CharAttribute3"/>
          <w:rFonts w:ascii="標楷體" w:eastAsia="標楷體" w:hAnsi="標楷體" w:cs="細明體"/>
          <w:sz w:val="24"/>
        </w:rPr>
        <w:t xml:space="preserve">。 </w:t>
      </w:r>
    </w:p>
    <w:p w:rsidR="00707538" w:rsidRPr="00FE3A30" w:rsidRDefault="00707538" w:rsidP="00707538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（十</w:t>
      </w:r>
      <w:r w:rsidR="00BD5898" w:rsidRPr="00FE3A30">
        <w:rPr>
          <w:rStyle w:val="CharAttribute3"/>
          <w:rFonts w:ascii="標楷體" w:eastAsia="標楷體" w:hAnsi="標楷體" w:cs="細明體" w:hint="eastAsia"/>
          <w:sz w:val="24"/>
        </w:rPr>
        <w:t>二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）必要時得為其輔導轉學。</w:t>
      </w:r>
    </w:p>
    <w:p w:rsidR="00707538" w:rsidRPr="00FE3A30" w:rsidRDefault="00707538" w:rsidP="00BD5898">
      <w:pPr>
        <w:spacing w:line="360" w:lineRule="exact"/>
        <w:ind w:leftChars="59" w:left="708" w:hangingChars="236" w:hanging="566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七、學生有下列行為，非立即對學生身體施加強制力，不能制止、排除或預防危害者，教師得採取必要之強制措施：</w:t>
      </w:r>
    </w:p>
    <w:p w:rsidR="00707538" w:rsidRPr="00FE3A30" w:rsidRDefault="00BD5898" w:rsidP="00BD5898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（一）</w:t>
      </w:r>
      <w:r w:rsidR="00707538" w:rsidRPr="00FE3A30">
        <w:rPr>
          <w:rStyle w:val="CharAttribute3"/>
          <w:rFonts w:ascii="標楷體" w:eastAsia="標楷體" w:hAnsi="標楷體" w:cs="細明體" w:hint="eastAsia"/>
          <w:sz w:val="24"/>
        </w:rPr>
        <w:t>攻擊教師或他人，毀損公物或他人物品，或有攻擊、毀損行為之虞時。</w:t>
      </w:r>
    </w:p>
    <w:p w:rsidR="00707538" w:rsidRPr="00FE3A30" w:rsidRDefault="00BD5898" w:rsidP="00BD5898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（二）</w:t>
      </w:r>
      <w:r w:rsidR="00707538" w:rsidRPr="00FE3A30">
        <w:rPr>
          <w:rStyle w:val="CharAttribute3"/>
          <w:rFonts w:ascii="標楷體" w:eastAsia="標楷體" w:hAnsi="標楷體" w:cs="細明體" w:hint="eastAsia"/>
          <w:sz w:val="24"/>
        </w:rPr>
        <w:t>自殺、自傷，或有自殺、自傷之虞時。</w:t>
      </w:r>
    </w:p>
    <w:p w:rsidR="00707538" w:rsidRPr="00FE3A30" w:rsidRDefault="00BD5898" w:rsidP="00BD5898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（三）</w:t>
      </w:r>
      <w:r w:rsidR="00707538" w:rsidRPr="00FE3A30">
        <w:rPr>
          <w:rStyle w:val="CharAttribute3"/>
          <w:rFonts w:ascii="標楷體" w:eastAsia="標楷體" w:hAnsi="標楷體" w:cs="細明體" w:hint="eastAsia"/>
          <w:sz w:val="24"/>
        </w:rPr>
        <w:t>有其他現行危害校園安全或個人生命、身體、自由或財產之行為或事實狀況。</w:t>
      </w:r>
    </w:p>
    <w:p w:rsidR="00F24829" w:rsidRPr="00FE3A30" w:rsidRDefault="00F24829" w:rsidP="00F24829">
      <w:pPr>
        <w:spacing w:line="360" w:lineRule="exact"/>
        <w:ind w:leftChars="59" w:left="708" w:hangingChars="236" w:hanging="566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八、</w:t>
      </w:r>
      <w:r w:rsidRPr="00FE3A30">
        <w:rPr>
          <w:rStyle w:val="CharAttribute3"/>
          <w:rFonts w:ascii="標楷體" w:eastAsia="標楷體" w:hAnsi="標楷體" w:cs="細明體"/>
          <w:sz w:val="24"/>
        </w:rPr>
        <w:t>學</w:t>
      </w:r>
      <w:proofErr w:type="gramStart"/>
      <w:r w:rsidRPr="00FE3A30">
        <w:rPr>
          <w:rStyle w:val="CharAttribute3"/>
          <w:rFonts w:ascii="標楷體" w:eastAsia="標楷體" w:hAnsi="標楷體" w:cs="細明體"/>
          <w:sz w:val="24"/>
        </w:rPr>
        <w:t>務</w:t>
      </w:r>
      <w:proofErr w:type="gramEnd"/>
      <w:r w:rsidRPr="00FE3A30">
        <w:rPr>
          <w:rStyle w:val="CharAttribute3"/>
          <w:rFonts w:ascii="標楷體" w:eastAsia="標楷體" w:hAnsi="標楷體" w:cs="細明體"/>
          <w:sz w:val="24"/>
        </w:rPr>
        <w:t>處及輔導室之特殊管教措施</w:t>
      </w:r>
      <w:r w:rsidR="00704B5D"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F24829" w:rsidRPr="00FE3A30" w:rsidRDefault="00F24829" w:rsidP="00F24829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（一）依第</w:t>
      </w:r>
      <w:r w:rsidRPr="00FE3A30">
        <w:rPr>
          <w:rStyle w:val="CharAttribute3"/>
          <w:rFonts w:ascii="標楷體" w:eastAsia="標楷體" w:hAnsi="標楷體" w:hint="eastAsia"/>
          <w:sz w:val="24"/>
        </w:rPr>
        <w:t>伍</w:t>
      </w:r>
      <w:r w:rsidRPr="00FE3A30">
        <w:rPr>
          <w:rStyle w:val="CharAttribute3"/>
          <w:rFonts w:ascii="標楷體" w:eastAsia="標楷體" w:hAnsi="標楷體"/>
          <w:sz w:val="24"/>
        </w:rPr>
        <w:t>條</w:t>
      </w:r>
      <w:r w:rsidRPr="00FE3A30">
        <w:rPr>
          <w:rStyle w:val="CharAttribute3"/>
          <w:rFonts w:ascii="標楷體" w:eastAsia="標楷體" w:hAnsi="標楷體" w:cs="細明體"/>
          <w:sz w:val="24"/>
        </w:rPr>
        <w:t>第五</w:t>
      </w:r>
      <w:r w:rsidRPr="00FE3A30">
        <w:rPr>
          <w:rStyle w:val="CharAttribute3"/>
          <w:rFonts w:ascii="標楷體" w:eastAsia="標楷體" w:hAnsi="標楷體"/>
          <w:sz w:val="24"/>
        </w:rPr>
        <w:t>項各款</w:t>
      </w:r>
      <w:r w:rsidRPr="00FE3A30">
        <w:rPr>
          <w:rStyle w:val="CharAttribute3"/>
          <w:rFonts w:ascii="標楷體" w:eastAsia="標楷體" w:hAnsi="標楷體" w:cs="細明體"/>
          <w:sz w:val="24"/>
        </w:rPr>
        <w:t>所為之管教</w:t>
      </w:r>
      <w:r w:rsidRPr="00FE3A30">
        <w:rPr>
          <w:rStyle w:val="CharAttribute3"/>
          <w:rFonts w:ascii="標楷體" w:eastAsia="標楷體" w:hAnsi="標楷體"/>
          <w:sz w:val="24"/>
        </w:rPr>
        <w:t>無效</w:t>
      </w:r>
      <w:r w:rsidRPr="00FE3A30">
        <w:rPr>
          <w:rStyle w:val="CharAttribute3"/>
          <w:rFonts w:ascii="標楷體" w:eastAsia="標楷體" w:hAnsi="標楷體" w:cs="細明體"/>
          <w:sz w:val="24"/>
        </w:rPr>
        <w:t>或學生</w:t>
      </w:r>
      <w:r w:rsidRPr="00FE3A30">
        <w:rPr>
          <w:rStyle w:val="CharAttribute3"/>
          <w:rFonts w:ascii="標楷體" w:eastAsia="標楷體" w:hAnsi="標楷體"/>
          <w:sz w:val="24"/>
        </w:rPr>
        <w:t>明</w:t>
      </w:r>
      <w:r w:rsidRPr="00FE3A30">
        <w:rPr>
          <w:rStyle w:val="CharAttribute3"/>
          <w:rFonts w:ascii="標楷體" w:eastAsia="標楷體" w:hAnsi="標楷體" w:cs="細明體"/>
          <w:sz w:val="24"/>
        </w:rPr>
        <w:t>顯不</w:t>
      </w:r>
      <w:r w:rsidRPr="00FE3A30">
        <w:rPr>
          <w:rStyle w:val="CharAttribute3"/>
          <w:rFonts w:ascii="標楷體" w:eastAsia="標楷體" w:hAnsi="標楷體"/>
          <w:sz w:val="24"/>
        </w:rPr>
        <w:t>服</w:t>
      </w:r>
      <w:r w:rsidRPr="00FE3A30">
        <w:rPr>
          <w:rStyle w:val="CharAttribute3"/>
          <w:rFonts w:ascii="標楷體" w:eastAsia="標楷體" w:hAnsi="標楷體" w:cs="細明體"/>
          <w:sz w:val="24"/>
        </w:rPr>
        <w:t>管教，情況急迫，</w:t>
      </w:r>
      <w:r w:rsidRPr="00FE3A30">
        <w:rPr>
          <w:rStyle w:val="CharAttribute3"/>
          <w:rFonts w:ascii="標楷體" w:eastAsia="標楷體" w:hAnsi="標楷體"/>
          <w:sz w:val="24"/>
        </w:rPr>
        <w:t>明</w:t>
      </w:r>
      <w:r w:rsidRPr="00FE3A30">
        <w:rPr>
          <w:rStyle w:val="CharAttribute3"/>
          <w:rFonts w:ascii="標楷體" w:eastAsia="標楷體" w:hAnsi="標楷體" w:cs="細明體"/>
          <w:sz w:val="24"/>
        </w:rPr>
        <w:t>顯</w:t>
      </w:r>
      <w:r w:rsidRPr="00FE3A30">
        <w:rPr>
          <w:rStyle w:val="CharAttribute3"/>
          <w:rFonts w:ascii="標楷體" w:eastAsia="標楷體" w:hAnsi="標楷體"/>
          <w:sz w:val="24"/>
        </w:rPr>
        <w:t>妨</w:t>
      </w:r>
      <w:r w:rsidRPr="00FE3A30">
        <w:rPr>
          <w:rStyle w:val="CharAttribute3"/>
          <w:rFonts w:ascii="標楷體" w:eastAsia="標楷體" w:hAnsi="標楷體" w:cs="細明體"/>
          <w:sz w:val="24"/>
        </w:rPr>
        <w:t>害現</w:t>
      </w:r>
      <w:r w:rsidRPr="00FE3A30">
        <w:rPr>
          <w:rStyle w:val="CharAttribute3"/>
          <w:rFonts w:ascii="標楷體" w:eastAsia="標楷體" w:hAnsi="標楷體"/>
          <w:sz w:val="24"/>
        </w:rPr>
        <w:t>場</w:t>
      </w:r>
      <w:r w:rsidRPr="00FE3A30">
        <w:rPr>
          <w:rStyle w:val="CharAttribute3"/>
          <w:rFonts w:ascii="標楷體" w:eastAsia="標楷體" w:hAnsi="標楷體" w:cs="細明體"/>
          <w:sz w:val="24"/>
        </w:rPr>
        <w:t>活動時，教師得</w:t>
      </w:r>
      <w:r w:rsidRPr="00FE3A30">
        <w:rPr>
          <w:rStyle w:val="CharAttribute3"/>
          <w:rFonts w:ascii="標楷體" w:eastAsia="標楷體" w:hAnsi="標楷體"/>
          <w:sz w:val="24"/>
        </w:rPr>
        <w:t>要求</w:t>
      </w:r>
      <w:r w:rsidRPr="00FE3A30">
        <w:rPr>
          <w:rStyle w:val="CharAttribute3"/>
          <w:rFonts w:ascii="標楷體" w:eastAsia="標楷體" w:hAnsi="標楷體" w:cs="細明體"/>
          <w:sz w:val="24"/>
        </w:rPr>
        <w:t>學</w:t>
      </w:r>
      <w:proofErr w:type="gramStart"/>
      <w:r w:rsidRPr="00FE3A30">
        <w:rPr>
          <w:rStyle w:val="CharAttribute3"/>
          <w:rFonts w:ascii="標楷體" w:eastAsia="標楷體" w:hAnsi="標楷體" w:cs="細明體"/>
          <w:sz w:val="24"/>
        </w:rPr>
        <w:t>務</w:t>
      </w:r>
      <w:proofErr w:type="gramEnd"/>
      <w:r w:rsidRPr="00FE3A30">
        <w:rPr>
          <w:rStyle w:val="CharAttribute3"/>
          <w:rFonts w:ascii="標楷體" w:eastAsia="標楷體" w:hAnsi="標楷體" w:cs="細明體"/>
          <w:sz w:val="24"/>
        </w:rPr>
        <w:t>處或輔導</w:t>
      </w:r>
      <w:r w:rsidRPr="00FE3A30">
        <w:rPr>
          <w:rStyle w:val="CharAttribute3"/>
          <w:rFonts w:ascii="標楷體" w:eastAsia="標楷體" w:hAnsi="標楷體"/>
          <w:sz w:val="24"/>
        </w:rPr>
        <w:t>室</w:t>
      </w:r>
      <w:r w:rsidRPr="00FE3A30">
        <w:rPr>
          <w:rStyle w:val="CharAttribute3"/>
          <w:rFonts w:ascii="標楷體" w:eastAsia="標楷體" w:hAnsi="標楷體" w:cs="細明體"/>
          <w:sz w:val="24"/>
        </w:rPr>
        <w:t>派員</w:t>
      </w:r>
      <w:r w:rsidRPr="00FE3A30">
        <w:rPr>
          <w:rStyle w:val="CharAttribute3"/>
          <w:rFonts w:ascii="標楷體" w:eastAsia="標楷體" w:hAnsi="標楷體"/>
          <w:sz w:val="24"/>
        </w:rPr>
        <w:t>協</w:t>
      </w:r>
      <w:r w:rsidRPr="00FE3A30">
        <w:rPr>
          <w:rStyle w:val="CharAttribute3"/>
          <w:rFonts w:ascii="標楷體" w:eastAsia="標楷體" w:hAnsi="標楷體" w:cs="細明體"/>
          <w:sz w:val="24"/>
        </w:rPr>
        <w:t>助，</w:t>
      </w:r>
      <w:r w:rsidRPr="00FE3A30">
        <w:rPr>
          <w:rStyle w:val="CharAttribute3"/>
          <w:rFonts w:ascii="標楷體" w:eastAsia="標楷體" w:hAnsi="標楷體"/>
          <w:sz w:val="24"/>
        </w:rPr>
        <w:t>將</w:t>
      </w:r>
      <w:r w:rsidRPr="00FE3A30">
        <w:rPr>
          <w:rStyle w:val="CharAttribute3"/>
          <w:rFonts w:ascii="標楷體" w:eastAsia="標楷體" w:hAnsi="標楷體" w:cs="細明體"/>
          <w:sz w:val="24"/>
        </w:rPr>
        <w:t>學生帶</w:t>
      </w:r>
      <w:r w:rsidRPr="00FE3A30">
        <w:rPr>
          <w:rStyle w:val="CharAttribute3"/>
          <w:rFonts w:ascii="標楷體" w:eastAsia="標楷體" w:hAnsi="標楷體"/>
          <w:sz w:val="24"/>
        </w:rPr>
        <w:t>離</w:t>
      </w:r>
      <w:r w:rsidRPr="00FE3A30">
        <w:rPr>
          <w:rStyle w:val="CharAttribute3"/>
          <w:rFonts w:ascii="標楷體" w:eastAsia="標楷體" w:hAnsi="標楷體" w:cs="細明體"/>
          <w:sz w:val="24"/>
        </w:rPr>
        <w:t>現</w:t>
      </w:r>
      <w:r w:rsidRPr="00FE3A30">
        <w:rPr>
          <w:rStyle w:val="CharAttribute3"/>
          <w:rFonts w:ascii="標楷體" w:eastAsia="標楷體" w:hAnsi="標楷體"/>
          <w:sz w:val="24"/>
        </w:rPr>
        <w:t>場</w:t>
      </w:r>
      <w:r w:rsidRPr="00FE3A30">
        <w:rPr>
          <w:rStyle w:val="CharAttribute3"/>
          <w:rFonts w:ascii="標楷體" w:eastAsia="標楷體" w:hAnsi="標楷體" w:cs="細明體"/>
          <w:sz w:val="24"/>
        </w:rPr>
        <w:t>。</w:t>
      </w:r>
      <w:r w:rsidRPr="00FE3A30">
        <w:rPr>
          <w:rStyle w:val="CharAttribute3"/>
          <w:rFonts w:ascii="標楷體" w:eastAsia="標楷體" w:hAnsi="標楷體"/>
          <w:sz w:val="24"/>
        </w:rPr>
        <w:t>必要</w:t>
      </w:r>
      <w:r w:rsidRPr="00FE3A30">
        <w:rPr>
          <w:rStyle w:val="CharAttribute3"/>
          <w:rFonts w:ascii="標楷體" w:eastAsia="標楷體" w:hAnsi="標楷體" w:cs="細明體"/>
          <w:sz w:val="24"/>
        </w:rPr>
        <w:t>時，得強制帶</w:t>
      </w:r>
      <w:r w:rsidRPr="00FE3A30">
        <w:rPr>
          <w:rStyle w:val="CharAttribute3"/>
          <w:rFonts w:ascii="標楷體" w:eastAsia="標楷體" w:hAnsi="標楷體"/>
          <w:sz w:val="24"/>
        </w:rPr>
        <w:t>離</w:t>
      </w:r>
      <w:r w:rsidRPr="00FE3A30">
        <w:rPr>
          <w:rStyle w:val="CharAttribute3"/>
          <w:rFonts w:ascii="標楷體" w:eastAsia="標楷體" w:hAnsi="標楷體" w:cs="細明體"/>
          <w:sz w:val="24"/>
        </w:rPr>
        <w:t>，並得</w:t>
      </w:r>
      <w:r w:rsidRPr="00FE3A30">
        <w:rPr>
          <w:rStyle w:val="CharAttribute3"/>
          <w:rFonts w:ascii="標楷體" w:eastAsia="標楷體" w:hAnsi="標楷體"/>
          <w:sz w:val="24"/>
        </w:rPr>
        <w:t>尋求</w:t>
      </w:r>
      <w:r w:rsidRPr="00FE3A30">
        <w:rPr>
          <w:rStyle w:val="CharAttribute3"/>
          <w:rFonts w:ascii="標楷體" w:eastAsia="標楷體" w:hAnsi="標楷體" w:cs="細明體"/>
          <w:sz w:val="24"/>
        </w:rPr>
        <w:t>校外相</w:t>
      </w:r>
      <w:r w:rsidRPr="00FE3A30">
        <w:rPr>
          <w:rStyle w:val="CharAttribute3"/>
          <w:rFonts w:ascii="標楷體" w:eastAsia="標楷體" w:hAnsi="標楷體"/>
          <w:sz w:val="24"/>
        </w:rPr>
        <w:t>關</w:t>
      </w:r>
      <w:r w:rsidRPr="00FE3A30">
        <w:rPr>
          <w:rStyle w:val="CharAttribute3"/>
          <w:rFonts w:ascii="標楷體" w:eastAsia="標楷體" w:hAnsi="標楷體" w:cs="細明體"/>
          <w:sz w:val="24"/>
        </w:rPr>
        <w:t>機</w:t>
      </w:r>
      <w:r w:rsidRPr="00FE3A30">
        <w:rPr>
          <w:rStyle w:val="CharAttribute3"/>
          <w:rFonts w:ascii="標楷體" w:eastAsia="標楷體" w:hAnsi="標楷體"/>
          <w:sz w:val="24"/>
        </w:rPr>
        <w:t>構協</w:t>
      </w:r>
      <w:r w:rsidRPr="00FE3A30">
        <w:rPr>
          <w:rStyle w:val="CharAttribute3"/>
          <w:rFonts w:ascii="標楷體" w:eastAsia="標楷體" w:hAnsi="標楷體" w:cs="細明體"/>
          <w:sz w:val="24"/>
        </w:rPr>
        <w:t>助處理。</w:t>
      </w:r>
    </w:p>
    <w:p w:rsidR="00F24829" w:rsidRPr="00FE3A30" w:rsidRDefault="00F24829" w:rsidP="00F24829">
      <w:pPr>
        <w:spacing w:line="360" w:lineRule="exact"/>
        <w:ind w:leftChars="59" w:left="708" w:hangingChars="236" w:hanging="566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（二）</w:t>
      </w:r>
      <w:r w:rsidRPr="00FE3A30">
        <w:rPr>
          <w:rStyle w:val="CharAttribute3"/>
          <w:rFonts w:ascii="標楷體" w:eastAsia="標楷體" w:hAnsi="標楷體"/>
          <w:sz w:val="24"/>
        </w:rPr>
        <w:t>就前款</w:t>
      </w:r>
      <w:r w:rsidRPr="00FE3A30">
        <w:rPr>
          <w:rStyle w:val="CharAttribute3"/>
          <w:rFonts w:ascii="標楷體" w:eastAsia="標楷體" w:hAnsi="標楷體" w:cs="細明體"/>
          <w:sz w:val="24"/>
        </w:rPr>
        <w:t>情</w:t>
      </w:r>
      <w:r w:rsidRPr="00FE3A30">
        <w:rPr>
          <w:rStyle w:val="CharAttribute3"/>
          <w:rFonts w:ascii="標楷體" w:eastAsia="標楷體" w:hAnsi="標楷體"/>
          <w:sz w:val="24"/>
        </w:rPr>
        <w:t>形</w:t>
      </w:r>
      <w:r w:rsidRPr="00FE3A30">
        <w:rPr>
          <w:rStyle w:val="CharAttribute3"/>
          <w:rFonts w:ascii="標楷體" w:eastAsia="標楷體" w:hAnsi="標楷體" w:cs="細明體"/>
          <w:sz w:val="24"/>
        </w:rPr>
        <w:t>，教師應告</w:t>
      </w:r>
      <w:r w:rsidRPr="00FE3A30">
        <w:rPr>
          <w:rStyle w:val="CharAttribute3"/>
          <w:rFonts w:ascii="標楷體" w:eastAsia="標楷體" w:hAnsi="標楷體"/>
          <w:sz w:val="24"/>
        </w:rPr>
        <w:t>知</w:t>
      </w:r>
      <w:r w:rsidRPr="00FE3A30">
        <w:rPr>
          <w:rStyle w:val="CharAttribute3"/>
          <w:rFonts w:ascii="標楷體" w:eastAsia="標楷體" w:hAnsi="標楷體" w:cs="細明體"/>
          <w:sz w:val="24"/>
        </w:rPr>
        <w:t>已</w:t>
      </w:r>
      <w:r w:rsidRPr="00FE3A30">
        <w:rPr>
          <w:rStyle w:val="CharAttribute3"/>
          <w:rFonts w:ascii="標楷體" w:eastAsia="標楷體" w:hAnsi="標楷體"/>
          <w:sz w:val="24"/>
        </w:rPr>
        <w:t>實</w:t>
      </w:r>
      <w:r w:rsidRPr="00FE3A30">
        <w:rPr>
          <w:rStyle w:val="CharAttribute3"/>
          <w:rFonts w:ascii="標楷體" w:eastAsia="標楷體" w:hAnsi="標楷體" w:cs="細明體"/>
          <w:sz w:val="24"/>
        </w:rPr>
        <w:t>施之輔導管教措施或</w:t>
      </w:r>
      <w:r w:rsidRPr="00FE3A30">
        <w:rPr>
          <w:rStyle w:val="CharAttribute3"/>
          <w:rFonts w:ascii="標楷體" w:eastAsia="標楷體" w:hAnsi="標楷體"/>
          <w:sz w:val="24"/>
        </w:rPr>
        <w:t>提</w:t>
      </w:r>
      <w:r w:rsidRPr="00FE3A30">
        <w:rPr>
          <w:rStyle w:val="CharAttribute3"/>
          <w:rFonts w:ascii="標楷體" w:eastAsia="標楷體" w:hAnsi="標楷體" w:cs="細明體"/>
          <w:sz w:val="24"/>
        </w:rPr>
        <w:t>供輔導管教</w:t>
      </w:r>
      <w:r w:rsidRPr="00FE3A30">
        <w:rPr>
          <w:rStyle w:val="CharAttribute3"/>
          <w:rFonts w:ascii="標楷體" w:eastAsia="標楷體" w:hAnsi="標楷體"/>
          <w:sz w:val="24"/>
        </w:rPr>
        <w:t>紀錄</w:t>
      </w:r>
      <w:r w:rsidRPr="00FE3A30">
        <w:rPr>
          <w:rStyle w:val="CharAttribute3"/>
          <w:rFonts w:ascii="標楷體" w:eastAsia="標楷體" w:hAnsi="標楷體" w:cs="細明體"/>
          <w:sz w:val="24"/>
        </w:rPr>
        <w:t>，供其參考。</w:t>
      </w:r>
    </w:p>
    <w:p w:rsidR="00F24829" w:rsidRPr="00FE3A30" w:rsidRDefault="00F24829" w:rsidP="00F24829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（三）</w:t>
      </w:r>
      <w:r w:rsidRPr="00FE3A30">
        <w:rPr>
          <w:rStyle w:val="CharAttribute3"/>
          <w:rFonts w:ascii="標楷體" w:eastAsia="標楷體" w:hAnsi="標楷體"/>
          <w:sz w:val="24"/>
        </w:rPr>
        <w:t>各</w:t>
      </w:r>
      <w:r w:rsidRPr="00FE3A30">
        <w:rPr>
          <w:rStyle w:val="CharAttribute3"/>
          <w:rFonts w:ascii="標楷體" w:eastAsia="標楷體" w:hAnsi="標楷體" w:cs="細明體"/>
          <w:sz w:val="24"/>
        </w:rPr>
        <w:t>處</w:t>
      </w:r>
      <w:r w:rsidRPr="00FE3A30">
        <w:rPr>
          <w:rStyle w:val="CharAttribute3"/>
          <w:rFonts w:ascii="標楷體" w:eastAsia="標楷體" w:hAnsi="標楷體"/>
          <w:sz w:val="24"/>
        </w:rPr>
        <w:t>室</w:t>
      </w:r>
      <w:r w:rsidRPr="00FE3A30">
        <w:rPr>
          <w:rStyle w:val="CharAttribute3"/>
          <w:rFonts w:ascii="標楷體" w:eastAsia="標楷體" w:hAnsi="標楷體" w:cs="細明體"/>
          <w:sz w:val="24"/>
        </w:rPr>
        <w:t>人員</w:t>
      </w:r>
      <w:r w:rsidRPr="00FE3A30">
        <w:rPr>
          <w:rStyle w:val="CharAttribute3"/>
          <w:rFonts w:ascii="標楷體" w:eastAsia="標楷體" w:hAnsi="標楷體"/>
          <w:sz w:val="24"/>
        </w:rPr>
        <w:t>將</w:t>
      </w:r>
      <w:r w:rsidRPr="00FE3A30">
        <w:rPr>
          <w:rStyle w:val="CharAttribute3"/>
          <w:rFonts w:ascii="標楷體" w:eastAsia="標楷體" w:hAnsi="標楷體" w:cs="細明體"/>
          <w:sz w:val="24"/>
        </w:rPr>
        <w:t>學生帶</w:t>
      </w:r>
      <w:r w:rsidRPr="00FE3A30">
        <w:rPr>
          <w:rStyle w:val="CharAttribute3"/>
          <w:rFonts w:ascii="標楷體" w:eastAsia="標楷體" w:hAnsi="標楷體"/>
          <w:sz w:val="24"/>
        </w:rPr>
        <w:t>離</w:t>
      </w:r>
      <w:r w:rsidRPr="00FE3A30">
        <w:rPr>
          <w:rStyle w:val="CharAttribute3"/>
          <w:rFonts w:ascii="標楷體" w:eastAsia="標楷體" w:hAnsi="標楷體" w:cs="細明體"/>
          <w:sz w:val="24"/>
        </w:rPr>
        <w:t>現</w:t>
      </w:r>
      <w:r w:rsidRPr="00FE3A30">
        <w:rPr>
          <w:rStyle w:val="CharAttribute3"/>
          <w:rFonts w:ascii="標楷體" w:eastAsia="標楷體" w:hAnsi="標楷體"/>
          <w:sz w:val="24"/>
        </w:rPr>
        <w:t>場</w:t>
      </w:r>
      <w:r w:rsidRPr="00FE3A30">
        <w:rPr>
          <w:rStyle w:val="CharAttribute3"/>
          <w:rFonts w:ascii="標楷體" w:eastAsia="標楷體" w:hAnsi="標楷體" w:cs="細明體"/>
          <w:sz w:val="24"/>
        </w:rPr>
        <w:t>後，得安</w:t>
      </w:r>
      <w:r w:rsidRPr="00FE3A30">
        <w:rPr>
          <w:rStyle w:val="CharAttribute3"/>
          <w:rFonts w:ascii="標楷體" w:eastAsia="標楷體" w:hAnsi="標楷體"/>
          <w:sz w:val="24"/>
        </w:rPr>
        <w:t>排</w:t>
      </w:r>
      <w:r w:rsidRPr="00FE3A30">
        <w:rPr>
          <w:rStyle w:val="CharAttribute3"/>
          <w:rFonts w:ascii="標楷體" w:eastAsia="標楷體" w:hAnsi="標楷體" w:cs="細明體"/>
          <w:sz w:val="24"/>
        </w:rPr>
        <w:t>學生</w:t>
      </w:r>
      <w:r w:rsidRPr="00FE3A30">
        <w:rPr>
          <w:rStyle w:val="CharAttribute3"/>
          <w:rFonts w:ascii="標楷體" w:eastAsia="標楷體" w:hAnsi="標楷體"/>
          <w:sz w:val="24"/>
        </w:rPr>
        <w:t>前</w:t>
      </w:r>
      <w:r w:rsidRPr="00FE3A30">
        <w:rPr>
          <w:rStyle w:val="CharAttribute3"/>
          <w:rFonts w:ascii="標楷體" w:eastAsia="標楷體" w:hAnsi="標楷體" w:cs="細明體"/>
          <w:sz w:val="24"/>
        </w:rPr>
        <w:t>往其他班級、圖書館或輔導</w:t>
      </w:r>
      <w:r w:rsidRPr="00FE3A30">
        <w:rPr>
          <w:rStyle w:val="CharAttribute3"/>
          <w:rFonts w:ascii="標楷體" w:eastAsia="標楷體" w:hAnsi="標楷體"/>
          <w:sz w:val="24"/>
        </w:rPr>
        <w:t>室</w:t>
      </w:r>
      <w:r w:rsidRPr="00FE3A30">
        <w:rPr>
          <w:rStyle w:val="CharAttribute3"/>
          <w:rFonts w:ascii="標楷體" w:eastAsia="標楷體" w:hAnsi="標楷體" w:cs="細明體"/>
          <w:sz w:val="24"/>
        </w:rPr>
        <w:t>等處，參與適當之活動，或依規</w:t>
      </w:r>
      <w:r w:rsidRPr="00FE3A30">
        <w:rPr>
          <w:rStyle w:val="CharAttribute3"/>
          <w:rFonts w:ascii="標楷體" w:eastAsia="標楷體" w:hAnsi="標楷體"/>
          <w:sz w:val="24"/>
        </w:rPr>
        <w:t>定</w:t>
      </w:r>
      <w:r w:rsidRPr="00FE3A30">
        <w:rPr>
          <w:rStyle w:val="CharAttribute3"/>
          <w:rFonts w:ascii="標楷體" w:eastAsia="標楷體" w:hAnsi="標楷體" w:cs="細明體"/>
          <w:sz w:val="24"/>
        </w:rPr>
        <w:t>予以輔導與管教。</w:t>
      </w:r>
    </w:p>
    <w:p w:rsidR="00F24829" w:rsidRPr="00FE3A30" w:rsidRDefault="00F24829" w:rsidP="00F24829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（四）學</w:t>
      </w:r>
      <w:proofErr w:type="gramStart"/>
      <w:r w:rsidRPr="00FE3A30">
        <w:rPr>
          <w:rStyle w:val="CharAttribute3"/>
          <w:rFonts w:ascii="標楷體" w:eastAsia="標楷體" w:hAnsi="標楷體" w:cs="細明體"/>
          <w:sz w:val="24"/>
        </w:rPr>
        <w:t>務</w:t>
      </w:r>
      <w:proofErr w:type="gramEnd"/>
      <w:r w:rsidRPr="00FE3A30">
        <w:rPr>
          <w:rStyle w:val="CharAttribute3"/>
          <w:rFonts w:ascii="標楷體" w:eastAsia="標楷體" w:hAnsi="標楷體" w:cs="細明體"/>
          <w:sz w:val="24"/>
        </w:rPr>
        <w:t>處或輔導</w:t>
      </w:r>
      <w:r w:rsidRPr="00FE3A30">
        <w:rPr>
          <w:rStyle w:val="CharAttribute3"/>
          <w:rFonts w:ascii="標楷體" w:eastAsia="標楷體" w:hAnsi="標楷體"/>
          <w:sz w:val="24"/>
        </w:rPr>
        <w:t>室</w:t>
      </w:r>
      <w:r w:rsidRPr="00FE3A30">
        <w:rPr>
          <w:rStyle w:val="CharAttribute3"/>
          <w:rFonts w:ascii="標楷體" w:eastAsia="標楷體" w:hAnsi="標楷體" w:cs="細明體"/>
          <w:sz w:val="24"/>
        </w:rPr>
        <w:t>於</w:t>
      </w:r>
      <w:r w:rsidRPr="00FE3A30">
        <w:rPr>
          <w:rStyle w:val="CharAttribute3"/>
          <w:rFonts w:ascii="標楷體" w:eastAsia="標楷體" w:hAnsi="標楷體"/>
          <w:sz w:val="24"/>
        </w:rPr>
        <w:t>必要</w:t>
      </w:r>
      <w:r w:rsidRPr="00FE3A30">
        <w:rPr>
          <w:rStyle w:val="CharAttribute3"/>
          <w:rFonts w:ascii="標楷體" w:eastAsia="標楷體" w:hAnsi="標楷體" w:cs="細明體"/>
          <w:sz w:val="24"/>
        </w:rPr>
        <w:t>時，得基於</w:t>
      </w:r>
      <w:r w:rsidRPr="00FE3A30">
        <w:rPr>
          <w:rStyle w:val="CharAttribute3"/>
          <w:rFonts w:ascii="標楷體" w:eastAsia="標楷體" w:hAnsi="標楷體"/>
          <w:sz w:val="24"/>
        </w:rPr>
        <w:t>協</w:t>
      </w:r>
      <w:r w:rsidRPr="00FE3A30">
        <w:rPr>
          <w:rStyle w:val="CharAttribute3"/>
          <w:rFonts w:ascii="標楷體" w:eastAsia="標楷體" w:hAnsi="標楷體" w:cs="細明體"/>
          <w:sz w:val="24"/>
        </w:rPr>
        <w:t>助學生</w:t>
      </w:r>
      <w:r w:rsidRPr="00FE3A30">
        <w:rPr>
          <w:rStyle w:val="CharAttribute3"/>
          <w:rFonts w:ascii="標楷體" w:eastAsia="標楷體" w:hAnsi="標楷體"/>
          <w:sz w:val="24"/>
        </w:rPr>
        <w:t>轉</w:t>
      </w:r>
      <w:r w:rsidRPr="00FE3A30">
        <w:rPr>
          <w:rStyle w:val="CharAttribute3"/>
          <w:rFonts w:ascii="標楷體" w:eastAsia="標楷體" w:hAnsi="標楷體" w:cs="細明體"/>
          <w:sz w:val="24"/>
        </w:rPr>
        <w:t>換情境、宣</w:t>
      </w:r>
      <w:proofErr w:type="gramStart"/>
      <w:r w:rsidRPr="00FE3A30">
        <w:rPr>
          <w:rStyle w:val="CharAttribute3"/>
          <w:rFonts w:ascii="標楷體" w:eastAsia="標楷體" w:hAnsi="標楷體"/>
          <w:sz w:val="24"/>
        </w:rPr>
        <w:t>洩</w:t>
      </w:r>
      <w:proofErr w:type="gramEnd"/>
      <w:r w:rsidRPr="00FE3A30">
        <w:rPr>
          <w:rStyle w:val="CharAttribute3"/>
          <w:rFonts w:ascii="標楷體" w:eastAsia="標楷體" w:hAnsi="標楷體" w:cs="細明體"/>
          <w:sz w:val="24"/>
        </w:rPr>
        <w:t>壓力之輔導目的，衡量學生身心狀況，在學</w:t>
      </w:r>
      <w:proofErr w:type="gramStart"/>
      <w:r w:rsidRPr="00FE3A30">
        <w:rPr>
          <w:rStyle w:val="CharAttribute3"/>
          <w:rFonts w:ascii="標楷體" w:eastAsia="標楷體" w:hAnsi="標楷體" w:cs="細明體"/>
          <w:sz w:val="24"/>
        </w:rPr>
        <w:t>務</w:t>
      </w:r>
      <w:proofErr w:type="gramEnd"/>
      <w:r w:rsidRPr="00FE3A30">
        <w:rPr>
          <w:rStyle w:val="CharAttribute3"/>
          <w:rFonts w:ascii="標楷體" w:eastAsia="標楷體" w:hAnsi="標楷體" w:cs="細明體"/>
          <w:sz w:val="24"/>
        </w:rPr>
        <w:t>處或輔導</w:t>
      </w:r>
      <w:r w:rsidRPr="00FE3A30">
        <w:rPr>
          <w:rStyle w:val="CharAttribute3"/>
          <w:rFonts w:ascii="標楷體" w:eastAsia="標楷體" w:hAnsi="標楷體"/>
          <w:sz w:val="24"/>
        </w:rPr>
        <w:t>室</w:t>
      </w:r>
      <w:r w:rsidRPr="00FE3A30">
        <w:rPr>
          <w:rStyle w:val="CharAttribute3"/>
          <w:rFonts w:ascii="標楷體" w:eastAsia="標楷體" w:hAnsi="標楷體" w:cs="細明體"/>
          <w:sz w:val="24"/>
        </w:rPr>
        <w:t>人員指導下，</w:t>
      </w:r>
      <w:r w:rsidRPr="00FE3A30">
        <w:rPr>
          <w:rStyle w:val="CharAttribute3"/>
          <w:rFonts w:ascii="標楷體" w:eastAsia="標楷體" w:hAnsi="標楷體"/>
          <w:sz w:val="24"/>
        </w:rPr>
        <w:t>請</w:t>
      </w:r>
      <w:r w:rsidRPr="00FE3A30">
        <w:rPr>
          <w:rStyle w:val="CharAttribute3"/>
          <w:rFonts w:ascii="標楷體" w:eastAsia="標楷體" w:hAnsi="標楷體" w:cs="細明體"/>
          <w:sz w:val="24"/>
        </w:rPr>
        <w:t>學生進行合理之體能活動。</w:t>
      </w:r>
      <w:r w:rsidRPr="00FE3A30">
        <w:rPr>
          <w:rStyle w:val="CharAttribute3"/>
          <w:rFonts w:ascii="標楷體" w:eastAsia="標楷體" w:hAnsi="標楷體"/>
          <w:sz w:val="24"/>
        </w:rPr>
        <w:t>但</w:t>
      </w:r>
      <w:r w:rsidRPr="00FE3A30">
        <w:rPr>
          <w:rStyle w:val="CharAttribute3"/>
          <w:rFonts w:ascii="標楷體" w:eastAsia="標楷體" w:hAnsi="標楷體" w:cs="細明體"/>
          <w:sz w:val="24"/>
        </w:rPr>
        <w:t>不應基</w:t>
      </w:r>
      <w:r w:rsidRPr="00FE3A30">
        <w:rPr>
          <w:rStyle w:val="CharAttribute3"/>
          <w:rFonts w:ascii="標楷體" w:eastAsia="標楷體" w:hAnsi="標楷體" w:cs="細明體"/>
          <w:sz w:val="24"/>
        </w:rPr>
        <w:lastRenderedPageBreak/>
        <w:t>於處</w:t>
      </w:r>
      <w:r w:rsidRPr="00FE3A30">
        <w:rPr>
          <w:rStyle w:val="CharAttribute3"/>
          <w:rFonts w:ascii="標楷體" w:eastAsia="標楷體" w:hAnsi="標楷體"/>
          <w:sz w:val="24"/>
        </w:rPr>
        <w:t>罰</w:t>
      </w:r>
      <w:r w:rsidRPr="00FE3A30">
        <w:rPr>
          <w:rStyle w:val="CharAttribute3"/>
          <w:rFonts w:ascii="標楷體" w:eastAsia="標楷體" w:hAnsi="標楷體" w:cs="細明體"/>
          <w:sz w:val="24"/>
        </w:rPr>
        <w:t xml:space="preserve">之目的為之。 </w:t>
      </w:r>
    </w:p>
    <w:p w:rsidR="00704B5D" w:rsidRPr="00FE3A30" w:rsidRDefault="00704B5D" w:rsidP="00707538">
      <w:pPr>
        <w:spacing w:line="360" w:lineRule="exact"/>
        <w:ind w:firstLineChars="59" w:firstLine="14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九、監護權人及家長會之協助輔導管教措施：</w:t>
      </w:r>
    </w:p>
    <w:p w:rsidR="00704B5D" w:rsidRPr="00FE3A30" w:rsidRDefault="00704B5D" w:rsidP="00704B5D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（一）學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務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處或輔導室依</w:t>
      </w:r>
      <w:r w:rsidRPr="00FE3A30">
        <w:rPr>
          <w:rStyle w:val="CharAttribute3"/>
          <w:rFonts w:ascii="標楷體" w:eastAsia="標楷體" w:hAnsi="標楷體" w:cs="細明體"/>
          <w:sz w:val="24"/>
        </w:rPr>
        <w:t>第</w:t>
      </w:r>
      <w:r w:rsidRPr="00FE3A30">
        <w:rPr>
          <w:rStyle w:val="CharAttribute3"/>
          <w:rFonts w:ascii="標楷體" w:eastAsia="標楷體" w:hAnsi="標楷體" w:hint="eastAsia"/>
          <w:sz w:val="24"/>
        </w:rPr>
        <w:t>伍</w:t>
      </w:r>
      <w:r w:rsidRPr="00FE3A30">
        <w:rPr>
          <w:rStyle w:val="CharAttribute3"/>
          <w:rFonts w:ascii="標楷體" w:eastAsia="標楷體" w:hAnsi="標楷體"/>
          <w:sz w:val="24"/>
        </w:rPr>
        <w:t>條</w:t>
      </w:r>
      <w:r w:rsidRPr="00FE3A30">
        <w:rPr>
          <w:rStyle w:val="CharAttribute3"/>
          <w:rFonts w:ascii="標楷體" w:eastAsia="標楷體" w:hAnsi="標楷體" w:cs="細明體"/>
          <w:sz w:val="24"/>
        </w:rPr>
        <w:t>第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八</w:t>
      </w:r>
      <w:r w:rsidRPr="00FE3A30">
        <w:rPr>
          <w:rStyle w:val="CharAttribute3"/>
          <w:rFonts w:ascii="標楷體" w:eastAsia="標楷體" w:hAnsi="標楷體"/>
          <w:sz w:val="24"/>
        </w:rPr>
        <w:t>項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實施管教，須監護權人到校協助處理者，應請監護權人配合到校協助學校輔導該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學生及盡管教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之責任。</w:t>
      </w:r>
    </w:p>
    <w:p w:rsidR="00704B5D" w:rsidRPr="00FE3A30" w:rsidRDefault="00704B5D" w:rsidP="00704B5D">
      <w:pPr>
        <w:spacing w:line="360" w:lineRule="exact"/>
        <w:ind w:leftChars="59" w:left="850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（二）學生違規情形，經學校學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務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處或輔導室多次處理無效且影響班級其他學生之基本權益者，學校得視情況需要，委請班級（學校）家長代表召開班親會，邀請其監護權人出席，討論有效之輔導管教與改進措施。</w:t>
      </w:r>
    </w:p>
    <w:p w:rsidR="0027247C" w:rsidRPr="00FE3A30" w:rsidRDefault="00BB1F90" w:rsidP="00707538">
      <w:pPr>
        <w:spacing w:line="360" w:lineRule="exact"/>
        <w:ind w:firstLineChars="59" w:firstLine="142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十</w:t>
      </w:r>
      <w:r w:rsidR="00707538"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="0027247C" w:rsidRPr="00FE3A30">
        <w:rPr>
          <w:rFonts w:ascii="標楷體" w:eastAsia="標楷體" w:hAnsi="標楷體" w:hint="eastAsia"/>
        </w:rPr>
        <w:t>處理學生偏差行為之原則：</w:t>
      </w:r>
    </w:p>
    <w:p w:rsidR="0027247C" w:rsidRPr="00FE3A30" w:rsidRDefault="00707538" w:rsidP="00707538">
      <w:pPr>
        <w:spacing w:line="360" w:lineRule="exact"/>
        <w:ind w:left="850" w:hangingChars="354" w:hanging="850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</w:rPr>
        <w:t xml:space="preserve"> 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</w:t>
      </w:r>
      <w:r w:rsidR="0027247C" w:rsidRPr="00FE3A30">
        <w:rPr>
          <w:rFonts w:ascii="標楷體" w:eastAsia="標楷體" w:hAnsi="標楷體" w:hint="eastAsia"/>
        </w:rPr>
        <w:t>學生干擾或妨礙教學活動正常進行，違反校規、社會規範或法律，或從事有害身心健康之行為者，教師應施予適當輔導與管教。前項輔導與管教無效時，得移請學校學</w:t>
      </w:r>
      <w:proofErr w:type="gramStart"/>
      <w:r w:rsidR="0027247C" w:rsidRPr="00FE3A30">
        <w:rPr>
          <w:rFonts w:ascii="標楷體" w:eastAsia="標楷體" w:hAnsi="標楷體" w:hint="eastAsia"/>
        </w:rPr>
        <w:t>務</w:t>
      </w:r>
      <w:proofErr w:type="gramEnd"/>
      <w:r w:rsidR="0027247C" w:rsidRPr="00FE3A30">
        <w:rPr>
          <w:rFonts w:ascii="標楷體" w:eastAsia="標楷體" w:hAnsi="標楷體" w:hint="eastAsia"/>
        </w:rPr>
        <w:t>處或輔導室協助處理。</w:t>
      </w:r>
      <w:r w:rsidR="0027247C" w:rsidRPr="00FE3A30">
        <w:rPr>
          <w:rFonts w:ascii="標楷體" w:eastAsia="標楷體" w:hAnsi="標楷體"/>
        </w:rPr>
        <w:t xml:space="preserve">    </w:t>
      </w:r>
    </w:p>
    <w:p w:rsidR="0027247C" w:rsidRPr="00FE3A30" w:rsidRDefault="00BB1F90" w:rsidP="00BB1F90">
      <w:pPr>
        <w:spacing w:line="360" w:lineRule="exact"/>
        <w:ind w:leftChars="59" w:left="850" w:hangingChars="295" w:hanging="708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</w:t>
      </w:r>
      <w:r w:rsidR="0027247C" w:rsidRPr="00FE3A30">
        <w:rPr>
          <w:rFonts w:ascii="標楷體" w:eastAsia="標楷體" w:hAnsi="標楷體" w:hint="eastAsia"/>
        </w:rPr>
        <w:t>教師管教學生，應事先瞭解學生行為動機，並明示必要管教之理由，教師不得為情緒性或惡意性之管教。</w:t>
      </w:r>
      <w:r w:rsidR="0027247C" w:rsidRPr="00FE3A30">
        <w:rPr>
          <w:rFonts w:ascii="標楷體" w:eastAsia="標楷體" w:hAnsi="標楷體"/>
        </w:rPr>
        <w:t xml:space="preserve"> </w:t>
      </w:r>
    </w:p>
    <w:p w:rsidR="0027247C" w:rsidRPr="00FE3A30" w:rsidRDefault="00707538" w:rsidP="00707538">
      <w:pPr>
        <w:spacing w:line="360" w:lineRule="exact"/>
        <w:ind w:left="850" w:hangingChars="354" w:hanging="850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（三）</w:t>
      </w:r>
      <w:r w:rsidR="0027247C" w:rsidRPr="00FE3A30">
        <w:rPr>
          <w:rFonts w:ascii="標楷體" w:eastAsia="標楷體" w:hAnsi="標楷體" w:hint="eastAsia"/>
        </w:rPr>
        <w:t>教師輔導與管教學生，不得因學生之性別、能力或成績、宗教、種族、黨派、地域、家庭背景、身心障礙、或犯罪紀錄等，而為歧視待遇。</w:t>
      </w:r>
    </w:p>
    <w:p w:rsidR="0027247C" w:rsidRPr="00FE3A30" w:rsidRDefault="00707538" w:rsidP="00707538">
      <w:pPr>
        <w:spacing w:line="360" w:lineRule="exact"/>
        <w:ind w:left="850" w:hangingChars="354" w:hanging="850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（四）</w:t>
      </w:r>
      <w:r w:rsidR="0027247C" w:rsidRPr="00FE3A30">
        <w:rPr>
          <w:rFonts w:ascii="標楷體" w:eastAsia="標楷體" w:hAnsi="標楷體" w:hint="eastAsia"/>
        </w:rPr>
        <w:t>教師應秉客觀、平和、懇切之態度，對涉及爭議之學生為適當輔導，並就爭議事件為公正合理處置，力謀學生當事人之和諧。</w:t>
      </w:r>
    </w:p>
    <w:p w:rsidR="0027247C" w:rsidRPr="00FE3A30" w:rsidRDefault="00707538" w:rsidP="00707538">
      <w:pPr>
        <w:spacing w:line="360" w:lineRule="exact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（五）</w:t>
      </w:r>
      <w:r w:rsidR="0027247C" w:rsidRPr="00FE3A30">
        <w:rPr>
          <w:rFonts w:ascii="標楷體" w:eastAsia="標楷體" w:hAnsi="標楷體" w:hint="eastAsia"/>
        </w:rPr>
        <w:t>以其他適當措施管教學生時，其執行應經適當程序，且不得對學生身心造成傷害。</w:t>
      </w:r>
    </w:p>
    <w:p w:rsidR="00BB1F90" w:rsidRPr="00FE3A30" w:rsidRDefault="00BB1F90" w:rsidP="009C0148">
      <w:pPr>
        <w:spacing w:line="360" w:lineRule="exact"/>
        <w:ind w:left="708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十一</w:t>
      </w:r>
      <w:r w:rsidRPr="00FE3A30">
        <w:rPr>
          <w:rStyle w:val="CharAttribute3"/>
          <w:rFonts w:ascii="標楷體" w:eastAsia="標楷體" w:hAnsi="標楷體" w:cs="細明體"/>
          <w:sz w:val="24"/>
        </w:rPr>
        <w:t>、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訂</w:t>
      </w:r>
      <w:r w:rsidRPr="00FE3A30">
        <w:rPr>
          <w:rStyle w:val="CharAttribute3"/>
          <w:rFonts w:ascii="標楷體" w:eastAsia="標楷體" w:hAnsi="標楷體"/>
          <w:sz w:val="24"/>
        </w:rPr>
        <w:t>定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合理之</w:t>
      </w:r>
      <w:r w:rsidRPr="00FE3A30">
        <w:rPr>
          <w:rStyle w:val="CharAttribute3"/>
          <w:rFonts w:ascii="標楷體" w:eastAsia="標楷體" w:hAnsi="標楷體"/>
          <w:sz w:val="24"/>
        </w:rPr>
        <w:t>「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Pr="00FE3A30">
        <w:rPr>
          <w:rStyle w:val="CharAttribute3"/>
          <w:rFonts w:ascii="標楷體" w:eastAsia="標楷體" w:hAnsi="標楷體"/>
          <w:sz w:val="24"/>
        </w:rPr>
        <w:t>獎懲實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施</w:t>
      </w:r>
      <w:r w:rsidRPr="00FE3A30">
        <w:rPr>
          <w:rStyle w:val="CharAttribute3"/>
          <w:rFonts w:ascii="標楷體" w:eastAsia="標楷體" w:hAnsi="標楷體"/>
          <w:sz w:val="24"/>
        </w:rPr>
        <w:t>要點」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，</w:t>
      </w:r>
      <w:r w:rsidRPr="00FE3A30">
        <w:rPr>
          <w:rStyle w:val="CharAttribute3"/>
          <w:rFonts w:ascii="標楷體" w:eastAsia="標楷體" w:hAnsi="標楷體"/>
          <w:sz w:val="24"/>
        </w:rPr>
        <w:t>宣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導學生</w:t>
      </w:r>
      <w:r w:rsidRPr="00FE3A30">
        <w:rPr>
          <w:rStyle w:val="CharAttribute3"/>
          <w:rFonts w:ascii="標楷體" w:eastAsia="標楷體" w:hAnsi="標楷體"/>
          <w:sz w:val="24"/>
        </w:rPr>
        <w:t>週知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，並依現時教育</w:t>
      </w:r>
      <w:r w:rsidRPr="00FE3A30">
        <w:rPr>
          <w:rStyle w:val="CharAttribute3"/>
          <w:rFonts w:ascii="標楷體" w:eastAsia="標楷體" w:hAnsi="標楷體"/>
          <w:sz w:val="24"/>
        </w:rPr>
        <w:t>趨勢定期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修正，</w:t>
      </w:r>
      <w:proofErr w:type="gramStart"/>
      <w:r w:rsidRPr="00FE3A30">
        <w:rPr>
          <w:rStyle w:val="CharAttribute3"/>
          <w:rFonts w:ascii="標楷體" w:eastAsia="標楷體" w:hAnsi="標楷體"/>
          <w:sz w:val="24"/>
        </w:rPr>
        <w:t>俾</w:t>
      </w:r>
      <w:proofErr w:type="gramEnd"/>
      <w:r w:rsidRPr="00FE3A30">
        <w:rPr>
          <w:rStyle w:val="CharAttribute3"/>
          <w:rFonts w:ascii="標楷體" w:eastAsia="標楷體" w:hAnsi="標楷體"/>
          <w:sz w:val="24"/>
        </w:rPr>
        <w:t>獲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得學生全力</w:t>
      </w:r>
      <w:r w:rsidRPr="00FE3A30">
        <w:rPr>
          <w:rStyle w:val="CharAttribute3"/>
          <w:rFonts w:ascii="標楷體" w:eastAsia="標楷體" w:hAnsi="標楷體"/>
          <w:sz w:val="24"/>
        </w:rPr>
        <w:t>配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合及</w:t>
      </w:r>
      <w:r w:rsidRPr="00FE3A30">
        <w:rPr>
          <w:rStyle w:val="CharAttribute3"/>
          <w:rFonts w:ascii="標楷體" w:eastAsia="標楷體" w:hAnsi="標楷體"/>
          <w:sz w:val="24"/>
        </w:rPr>
        <w:t>兼顧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維護學生權益。</w:t>
      </w:r>
    </w:p>
    <w:p w:rsidR="00BB1F90" w:rsidRPr="00D9519E" w:rsidRDefault="00BB1F90" w:rsidP="009C0148">
      <w:pPr>
        <w:spacing w:line="360" w:lineRule="exact"/>
        <w:ind w:left="708" w:hangingChars="295" w:hanging="708"/>
        <w:rPr>
          <w:rStyle w:val="CharAttribute3"/>
          <w:rFonts w:ascii="標楷體" w:eastAsia="標楷體" w:hAnsi="標楷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十二、訂</w:t>
      </w:r>
      <w:r w:rsidRPr="00FE3A30">
        <w:rPr>
          <w:rStyle w:val="CharAttribute3"/>
          <w:rFonts w:ascii="標楷體" w:eastAsia="標楷體" w:hAnsi="標楷體"/>
          <w:sz w:val="24"/>
        </w:rPr>
        <w:t>定</w:t>
      </w:r>
      <w:r w:rsidR="009C0148" w:rsidRPr="00FE3A30">
        <w:rPr>
          <w:rStyle w:val="CharAttribute3"/>
          <w:rFonts w:ascii="標楷體" w:eastAsia="標楷體" w:hAnsi="標楷體"/>
          <w:sz w:val="24"/>
        </w:rPr>
        <w:t>「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="009C0148" w:rsidRPr="00FE3A30">
        <w:rPr>
          <w:rStyle w:val="CharAttribute3"/>
          <w:rFonts w:ascii="標楷體" w:eastAsia="標楷體" w:hAnsi="標楷體" w:hint="eastAsia"/>
          <w:sz w:val="24"/>
        </w:rPr>
        <w:t>銷</w:t>
      </w:r>
      <w:r w:rsidRPr="00FE3A30">
        <w:rPr>
          <w:rStyle w:val="CharAttribute3"/>
          <w:rFonts w:ascii="標楷體" w:eastAsia="標楷體" w:hAnsi="標楷體"/>
          <w:sz w:val="24"/>
        </w:rPr>
        <w:t>過</w:t>
      </w:r>
      <w:r w:rsidR="009C0148" w:rsidRPr="00FE3A30">
        <w:rPr>
          <w:rStyle w:val="CharAttribute3"/>
          <w:rFonts w:ascii="標楷體" w:eastAsia="標楷體" w:hAnsi="標楷體" w:hint="eastAsia"/>
          <w:sz w:val="24"/>
        </w:rPr>
        <w:t>實施辦法</w:t>
      </w:r>
      <w:r w:rsidRPr="00FE3A30">
        <w:rPr>
          <w:rStyle w:val="CharAttribute3"/>
          <w:rFonts w:ascii="標楷體" w:eastAsia="標楷體" w:hAnsi="標楷體"/>
          <w:sz w:val="24"/>
        </w:rPr>
        <w:t>」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，以發</w:t>
      </w:r>
      <w:r w:rsidRPr="00FE3A30">
        <w:rPr>
          <w:rStyle w:val="CharAttribute3"/>
          <w:rFonts w:ascii="標楷體" w:eastAsia="標楷體" w:hAnsi="標楷體"/>
          <w:sz w:val="24"/>
        </w:rPr>
        <w:t>揮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教育</w:t>
      </w:r>
      <w:r w:rsidRPr="00FE3A30">
        <w:rPr>
          <w:rStyle w:val="CharAttribute3"/>
          <w:rFonts w:ascii="標楷體" w:eastAsia="標楷體" w:hAnsi="標楷體"/>
          <w:sz w:val="24"/>
        </w:rPr>
        <w:t>愛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心，</w:t>
      </w:r>
      <w:r w:rsidRPr="00FE3A30">
        <w:rPr>
          <w:rStyle w:val="CharAttribute3"/>
          <w:rFonts w:ascii="標楷體" w:eastAsia="標楷體" w:hAnsi="標楷體" w:hint="eastAsia"/>
          <w:sz w:val="24"/>
        </w:rPr>
        <w:t>鼓勵</w:t>
      </w:r>
      <w:r w:rsidR="009C0148" w:rsidRPr="00FE3A30">
        <w:rPr>
          <w:rStyle w:val="CharAttribute3"/>
          <w:rFonts w:ascii="標楷體" w:eastAsia="標楷體" w:hAnsi="標楷體" w:hint="eastAsia"/>
          <w:sz w:val="24"/>
        </w:rPr>
        <w:t>學生勇於認錯並激勵其改過遷善，期使犯過學生獲得註銷「懲罰紀錄」之機會，以維護其自</w:t>
      </w:r>
      <w:r w:rsidR="009C0148" w:rsidRPr="00D9519E">
        <w:rPr>
          <w:rStyle w:val="CharAttribute3"/>
          <w:rFonts w:ascii="標楷體" w:eastAsia="標楷體" w:hAnsi="標楷體" w:hint="eastAsia"/>
          <w:sz w:val="24"/>
        </w:rPr>
        <w:t>尊與榮譽並進而培養其積極奮發向上，勇於負責之決心</w:t>
      </w:r>
      <w:r w:rsidRPr="00D9519E">
        <w:rPr>
          <w:rStyle w:val="CharAttribute3"/>
          <w:rFonts w:ascii="標楷體" w:eastAsia="標楷體" w:hAnsi="標楷體" w:hint="eastAsia"/>
          <w:sz w:val="24"/>
        </w:rPr>
        <w:t>。</w:t>
      </w:r>
      <w:r w:rsidRPr="00D9519E">
        <w:rPr>
          <w:rStyle w:val="CharAttribute3"/>
          <w:rFonts w:ascii="標楷體" w:eastAsia="標楷體" w:hAnsi="標楷體"/>
          <w:sz w:val="24"/>
        </w:rPr>
        <w:t xml:space="preserve"> </w:t>
      </w:r>
    </w:p>
    <w:p w:rsidR="009C0148" w:rsidRPr="00D9519E" w:rsidRDefault="009C0148" w:rsidP="009C0148">
      <w:pPr>
        <w:spacing w:line="360" w:lineRule="exact"/>
        <w:ind w:left="708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hint="eastAsia"/>
          <w:sz w:val="24"/>
        </w:rPr>
        <w:t>十三、</w:t>
      </w:r>
      <w:r w:rsidRPr="00D9519E">
        <w:rPr>
          <w:rStyle w:val="CharAttribute3"/>
          <w:rFonts w:ascii="標楷體" w:eastAsia="標楷體" w:hAnsi="標楷體"/>
          <w:sz w:val="24"/>
        </w:rPr>
        <w:t>設置「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Pr="00D9519E">
        <w:rPr>
          <w:rStyle w:val="CharAttribute3"/>
          <w:rFonts w:ascii="標楷體" w:eastAsia="標楷體" w:hAnsi="標楷體"/>
          <w:sz w:val="24"/>
        </w:rPr>
        <w:t>獎懲委員會」</w:t>
      </w:r>
      <w:r w:rsidRPr="00D9519E">
        <w:rPr>
          <w:rStyle w:val="CharAttribute3"/>
          <w:rFonts w:ascii="標楷體" w:eastAsia="標楷體" w:hAnsi="標楷體" w:hint="eastAsia"/>
          <w:sz w:val="24"/>
        </w:rPr>
        <w:t>，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由本校相</w:t>
      </w:r>
      <w:r w:rsidRPr="00D9519E">
        <w:rPr>
          <w:rStyle w:val="CharAttribute3"/>
          <w:rFonts w:ascii="標楷體" w:eastAsia="標楷體" w:hAnsi="標楷體"/>
          <w:sz w:val="24"/>
        </w:rPr>
        <w:t>關單位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主管、家</w:t>
      </w:r>
      <w:r w:rsidRPr="00D9519E">
        <w:rPr>
          <w:rStyle w:val="CharAttribute3"/>
          <w:rFonts w:ascii="標楷體" w:eastAsia="標楷體" w:hAnsi="標楷體"/>
          <w:sz w:val="24"/>
        </w:rPr>
        <w:t>長會代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表、教師</w:t>
      </w:r>
      <w:r w:rsidRPr="00D9519E">
        <w:rPr>
          <w:rStyle w:val="CharAttribute3"/>
          <w:rFonts w:ascii="標楷體" w:eastAsia="標楷體" w:hAnsi="標楷體"/>
          <w:sz w:val="24"/>
        </w:rPr>
        <w:t>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表、學生</w:t>
      </w:r>
      <w:r w:rsidRPr="00D9519E">
        <w:rPr>
          <w:rStyle w:val="CharAttribute3"/>
          <w:rFonts w:ascii="標楷體" w:eastAsia="標楷體" w:hAnsi="標楷體"/>
          <w:sz w:val="24"/>
        </w:rPr>
        <w:t>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表</w:t>
      </w:r>
      <w:r w:rsidRPr="00D9519E">
        <w:rPr>
          <w:rStyle w:val="CharAttribute3"/>
          <w:rFonts w:ascii="標楷體" w:eastAsia="標楷體" w:hAnsi="標楷體"/>
          <w:sz w:val="24"/>
        </w:rPr>
        <w:t>組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成之。審</w:t>
      </w:r>
      <w:r w:rsidRPr="00D9519E">
        <w:rPr>
          <w:rStyle w:val="CharAttribute3"/>
          <w:rFonts w:ascii="標楷體" w:eastAsia="標楷體" w:hAnsi="標楷體"/>
          <w:sz w:val="24"/>
        </w:rPr>
        <w:t>議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學生重</w:t>
      </w:r>
      <w:r w:rsidRPr="00D9519E">
        <w:rPr>
          <w:rStyle w:val="CharAttribute3"/>
          <w:rFonts w:ascii="標楷體" w:eastAsia="標楷體" w:hAnsi="標楷體"/>
          <w:sz w:val="24"/>
        </w:rPr>
        <w:t>大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違規</w:t>
      </w:r>
      <w:r w:rsidRPr="00D9519E">
        <w:rPr>
          <w:rStyle w:val="CharAttribute3"/>
          <w:rFonts w:ascii="標楷體" w:eastAsia="標楷體" w:hAnsi="標楷體"/>
          <w:sz w:val="24"/>
        </w:rPr>
        <w:t>事件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</w:t>
      </w:r>
      <w:r w:rsidRPr="00D9519E">
        <w:rPr>
          <w:rStyle w:val="CharAttribute3"/>
          <w:rFonts w:ascii="標楷體" w:eastAsia="標楷體" w:hAnsi="標楷體"/>
          <w:sz w:val="24"/>
        </w:rPr>
        <w:t>秉持公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正及不</w:t>
      </w:r>
      <w:r w:rsidRPr="00D9519E">
        <w:rPr>
          <w:rStyle w:val="CharAttribute3"/>
          <w:rFonts w:ascii="標楷體" w:eastAsia="標楷體" w:hAnsi="標楷體"/>
          <w:sz w:val="24"/>
        </w:rPr>
        <w:t>公開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之原則，</w:t>
      </w:r>
      <w:r w:rsidRPr="00D9519E">
        <w:rPr>
          <w:rStyle w:val="CharAttribute3"/>
          <w:rFonts w:ascii="標楷體" w:eastAsia="標楷體" w:hAnsi="標楷體"/>
          <w:sz w:val="24"/>
        </w:rPr>
        <w:t>了解事實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，並</w:t>
      </w:r>
      <w:r w:rsidRPr="00D9519E">
        <w:rPr>
          <w:rStyle w:val="CharAttribute3"/>
          <w:rFonts w:ascii="標楷體" w:eastAsia="標楷體" w:hAnsi="標楷體"/>
          <w:sz w:val="24"/>
        </w:rPr>
        <w:t>給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予學生當</w:t>
      </w:r>
      <w:r w:rsidRPr="00D9519E">
        <w:rPr>
          <w:rStyle w:val="CharAttribute3"/>
          <w:rFonts w:ascii="標楷體" w:eastAsia="標楷體" w:hAnsi="標楷體"/>
          <w:sz w:val="24"/>
        </w:rPr>
        <w:t>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人或家</w:t>
      </w:r>
      <w:r w:rsidRPr="00D9519E">
        <w:rPr>
          <w:rStyle w:val="CharAttribute3"/>
          <w:rFonts w:ascii="標楷體" w:eastAsia="標楷體" w:hAnsi="標楷體"/>
          <w:sz w:val="24"/>
        </w:rPr>
        <w:t>長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D9519E">
        <w:rPr>
          <w:rStyle w:val="CharAttribute3"/>
          <w:rFonts w:ascii="標楷體" w:eastAsia="標楷體" w:hAnsi="標楷體"/>
          <w:sz w:val="24"/>
        </w:rPr>
        <w:t>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護人</w:t>
      </w:r>
      <w:r w:rsidRPr="00D9519E">
        <w:rPr>
          <w:rStyle w:val="CharAttribute3"/>
          <w:rFonts w:ascii="標楷體" w:eastAsia="標楷體" w:hAnsi="標楷體"/>
          <w:sz w:val="24"/>
        </w:rPr>
        <w:t>陳述意見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之機</w:t>
      </w:r>
      <w:r w:rsidRPr="00D9519E">
        <w:rPr>
          <w:rStyle w:val="CharAttribute3"/>
          <w:rFonts w:ascii="標楷體" w:eastAsia="標楷體" w:hAnsi="標楷體"/>
          <w:sz w:val="24"/>
        </w:rPr>
        <w:t>會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  <w:r w:rsidRPr="00D9519E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9C0148" w:rsidRPr="00D9519E" w:rsidRDefault="009C0148" w:rsidP="009C0148">
      <w:pPr>
        <w:spacing w:line="360" w:lineRule="exact"/>
        <w:ind w:left="708" w:hangingChars="295" w:hanging="708"/>
        <w:rPr>
          <w:rStyle w:val="CharAttribute3"/>
          <w:rFonts w:ascii="標楷體" w:eastAsia="標楷體" w:hAnsi="標楷體"/>
          <w:sz w:val="24"/>
        </w:rPr>
      </w:pPr>
      <w:r w:rsidRPr="00D9519E">
        <w:rPr>
          <w:rStyle w:val="CharAttribute3"/>
          <w:rFonts w:ascii="標楷體" w:eastAsia="標楷體" w:hAnsi="標楷體" w:hint="eastAsia"/>
          <w:sz w:val="24"/>
        </w:rPr>
        <w:t>十四、學生</w:t>
      </w:r>
      <w:r w:rsidRPr="00D9519E">
        <w:rPr>
          <w:rStyle w:val="CharAttribute3"/>
          <w:rFonts w:ascii="標楷體" w:eastAsia="標楷體" w:hAnsi="標楷體"/>
          <w:sz w:val="24"/>
        </w:rPr>
        <w:t>獎懲委員會</w:t>
      </w:r>
      <w:r w:rsidRPr="00D9519E">
        <w:rPr>
          <w:rStyle w:val="CharAttribute3"/>
          <w:rFonts w:ascii="標楷體" w:eastAsia="標楷體" w:hAnsi="標楷體" w:hint="eastAsia"/>
          <w:sz w:val="24"/>
        </w:rPr>
        <w:t>為重</w:t>
      </w:r>
      <w:r w:rsidRPr="00D9519E">
        <w:rPr>
          <w:rStyle w:val="CharAttribute3"/>
          <w:rFonts w:ascii="標楷體" w:eastAsia="標楷體" w:hAnsi="標楷體"/>
          <w:sz w:val="24"/>
        </w:rPr>
        <w:t>大獎懲決議</w:t>
      </w:r>
      <w:r w:rsidRPr="00D9519E">
        <w:rPr>
          <w:rStyle w:val="CharAttribute3"/>
          <w:rFonts w:ascii="標楷體" w:eastAsia="標楷體" w:hAnsi="標楷體" w:hint="eastAsia"/>
          <w:sz w:val="24"/>
        </w:rPr>
        <w:t>後，應</w:t>
      </w:r>
      <w:r w:rsidRPr="00D9519E">
        <w:rPr>
          <w:rStyle w:val="CharAttribute3"/>
          <w:rFonts w:ascii="標楷體" w:eastAsia="標楷體" w:hAnsi="標楷體"/>
          <w:sz w:val="24"/>
        </w:rPr>
        <w:t>做</w:t>
      </w:r>
      <w:r w:rsidRPr="00D9519E">
        <w:rPr>
          <w:rStyle w:val="CharAttribute3"/>
          <w:rFonts w:ascii="標楷體" w:eastAsia="標楷體" w:hAnsi="標楷體" w:hint="eastAsia"/>
          <w:sz w:val="24"/>
        </w:rPr>
        <w:t>成</w:t>
      </w:r>
      <w:r w:rsidRPr="00D9519E">
        <w:rPr>
          <w:rStyle w:val="CharAttribute3"/>
          <w:rFonts w:ascii="標楷體" w:eastAsia="標楷體" w:hAnsi="標楷體"/>
          <w:sz w:val="24"/>
        </w:rPr>
        <w:t>決定</w:t>
      </w:r>
      <w:r w:rsidRPr="00D9519E">
        <w:rPr>
          <w:rStyle w:val="CharAttribute3"/>
          <w:rFonts w:ascii="標楷體" w:eastAsia="標楷體" w:hAnsi="標楷體" w:hint="eastAsia"/>
          <w:sz w:val="24"/>
        </w:rPr>
        <w:t>書，並</w:t>
      </w:r>
      <w:r w:rsidRPr="00D9519E">
        <w:rPr>
          <w:rStyle w:val="CharAttribute3"/>
          <w:rFonts w:ascii="標楷體" w:eastAsia="標楷體" w:hAnsi="標楷體"/>
          <w:sz w:val="24"/>
        </w:rPr>
        <w:t>記載事實</w:t>
      </w:r>
      <w:r w:rsidRPr="00D9519E">
        <w:rPr>
          <w:rStyle w:val="CharAttribute3"/>
          <w:rFonts w:ascii="標楷體" w:eastAsia="標楷體" w:hAnsi="標楷體" w:hint="eastAsia"/>
          <w:sz w:val="24"/>
        </w:rPr>
        <w:t>、理由及</w:t>
      </w:r>
      <w:r w:rsidRPr="00D9519E">
        <w:rPr>
          <w:rStyle w:val="CharAttribute3"/>
          <w:rFonts w:ascii="標楷體" w:eastAsia="標楷體" w:hAnsi="標楷體"/>
          <w:sz w:val="24"/>
        </w:rPr>
        <w:t>獎懲</w:t>
      </w:r>
      <w:r w:rsidRPr="00D9519E">
        <w:rPr>
          <w:rStyle w:val="CharAttribute3"/>
          <w:rFonts w:ascii="標楷體" w:eastAsia="標楷體" w:hAnsi="標楷體" w:hint="eastAsia"/>
          <w:sz w:val="24"/>
        </w:rPr>
        <w:t>依據，</w:t>
      </w:r>
      <w:r w:rsidRPr="00D9519E">
        <w:rPr>
          <w:rStyle w:val="CharAttribute3"/>
          <w:rFonts w:ascii="標楷體" w:eastAsia="標楷體" w:hAnsi="標楷體"/>
          <w:sz w:val="24"/>
        </w:rPr>
        <w:t>通知</w:t>
      </w:r>
      <w:r w:rsidRPr="00D9519E">
        <w:rPr>
          <w:rStyle w:val="CharAttribute3"/>
          <w:rFonts w:ascii="標楷體" w:eastAsia="標楷體" w:hAnsi="標楷體" w:hint="eastAsia"/>
          <w:sz w:val="24"/>
        </w:rPr>
        <w:t>學生當</w:t>
      </w:r>
      <w:r w:rsidRPr="00D9519E">
        <w:rPr>
          <w:rStyle w:val="CharAttribute3"/>
          <w:rFonts w:ascii="標楷體" w:eastAsia="標楷體" w:hAnsi="標楷體"/>
          <w:sz w:val="24"/>
        </w:rPr>
        <w:t>事</w:t>
      </w:r>
      <w:r w:rsidRPr="00D9519E">
        <w:rPr>
          <w:rStyle w:val="CharAttribute3"/>
          <w:rFonts w:ascii="標楷體" w:eastAsia="標楷體" w:hAnsi="標楷體" w:hint="eastAsia"/>
          <w:sz w:val="24"/>
        </w:rPr>
        <w:t>人及其家</w:t>
      </w:r>
      <w:r w:rsidRPr="00D9519E">
        <w:rPr>
          <w:rStyle w:val="CharAttribute3"/>
          <w:rFonts w:ascii="標楷體" w:eastAsia="標楷體" w:hAnsi="標楷體"/>
          <w:sz w:val="24"/>
        </w:rPr>
        <w:t>長</w:t>
      </w:r>
      <w:r w:rsidRPr="00D9519E">
        <w:rPr>
          <w:rStyle w:val="CharAttribute3"/>
          <w:rFonts w:ascii="標楷體" w:eastAsia="標楷體" w:hAnsi="標楷體" w:hint="eastAsia"/>
          <w:sz w:val="24"/>
        </w:rPr>
        <w:t>或</w:t>
      </w:r>
      <w:r w:rsidRPr="00D9519E">
        <w:rPr>
          <w:rStyle w:val="CharAttribute3"/>
          <w:rFonts w:ascii="標楷體" w:eastAsia="標楷體" w:hAnsi="標楷體"/>
          <w:sz w:val="24"/>
        </w:rPr>
        <w:t>監</w:t>
      </w:r>
      <w:r w:rsidRPr="00D9519E">
        <w:rPr>
          <w:rStyle w:val="CharAttribute3"/>
          <w:rFonts w:ascii="標楷體" w:eastAsia="標楷體" w:hAnsi="標楷體" w:hint="eastAsia"/>
          <w:sz w:val="24"/>
        </w:rPr>
        <w:t>護人。</w:t>
      </w:r>
      <w:r w:rsidRPr="00D9519E">
        <w:rPr>
          <w:rStyle w:val="CharAttribute3"/>
          <w:rFonts w:ascii="標楷體" w:eastAsia="標楷體" w:hAnsi="標楷體"/>
          <w:sz w:val="24"/>
        </w:rPr>
        <w:t>必要</w:t>
      </w:r>
      <w:r w:rsidRPr="00D9519E">
        <w:rPr>
          <w:rStyle w:val="CharAttribute3"/>
          <w:rFonts w:ascii="標楷體" w:eastAsia="標楷體" w:hAnsi="標楷體" w:hint="eastAsia"/>
          <w:sz w:val="24"/>
        </w:rPr>
        <w:t>時並得</w:t>
      </w:r>
      <w:r w:rsidRPr="00D9519E">
        <w:rPr>
          <w:rStyle w:val="CharAttribute3"/>
          <w:rFonts w:ascii="標楷體" w:eastAsia="標楷體" w:hAnsi="標楷體"/>
          <w:sz w:val="24"/>
        </w:rPr>
        <w:t>要求</w:t>
      </w:r>
      <w:r w:rsidRPr="00D9519E">
        <w:rPr>
          <w:rStyle w:val="CharAttribute3"/>
          <w:rFonts w:ascii="標楷體" w:eastAsia="標楷體" w:hAnsi="標楷體" w:hint="eastAsia"/>
          <w:sz w:val="24"/>
        </w:rPr>
        <w:t>家</w:t>
      </w:r>
      <w:r w:rsidRPr="00D9519E">
        <w:rPr>
          <w:rStyle w:val="CharAttribute3"/>
          <w:rFonts w:ascii="標楷體" w:eastAsia="標楷體" w:hAnsi="標楷體"/>
          <w:sz w:val="24"/>
        </w:rPr>
        <w:t>長</w:t>
      </w:r>
      <w:r w:rsidRPr="00D9519E">
        <w:rPr>
          <w:rStyle w:val="CharAttribute3"/>
          <w:rFonts w:ascii="標楷體" w:eastAsia="標楷體" w:hAnsi="標楷體" w:hint="eastAsia"/>
          <w:sz w:val="24"/>
        </w:rPr>
        <w:t>或</w:t>
      </w:r>
      <w:r w:rsidRPr="00D9519E">
        <w:rPr>
          <w:rStyle w:val="CharAttribute3"/>
          <w:rFonts w:ascii="標楷體" w:eastAsia="標楷體" w:hAnsi="標楷體"/>
          <w:sz w:val="24"/>
        </w:rPr>
        <w:t>監</w:t>
      </w:r>
      <w:r w:rsidRPr="00D9519E">
        <w:rPr>
          <w:rStyle w:val="CharAttribute3"/>
          <w:rFonts w:ascii="標楷體" w:eastAsia="標楷體" w:hAnsi="標楷體" w:hint="eastAsia"/>
          <w:sz w:val="24"/>
        </w:rPr>
        <w:t>護人</w:t>
      </w:r>
      <w:r w:rsidRPr="00D9519E">
        <w:rPr>
          <w:rStyle w:val="CharAttribute3"/>
          <w:rFonts w:ascii="標楷體" w:eastAsia="標楷體" w:hAnsi="標楷體"/>
          <w:sz w:val="24"/>
        </w:rPr>
        <w:t>配</w:t>
      </w:r>
      <w:r w:rsidRPr="00D9519E">
        <w:rPr>
          <w:rStyle w:val="CharAttribute3"/>
          <w:rFonts w:ascii="標楷體" w:eastAsia="標楷體" w:hAnsi="標楷體" w:hint="eastAsia"/>
          <w:sz w:val="24"/>
        </w:rPr>
        <w:t>合輔導。</w:t>
      </w:r>
    </w:p>
    <w:p w:rsidR="009C0148" w:rsidRPr="00D9519E" w:rsidRDefault="009C0148" w:rsidP="009C0148">
      <w:pPr>
        <w:spacing w:line="360" w:lineRule="exact"/>
        <w:ind w:leftChars="295" w:left="806" w:hangingChars="41" w:hanging="98"/>
        <w:rPr>
          <w:rStyle w:val="CharAttribute3"/>
          <w:rFonts w:ascii="標楷體" w:eastAsia="標楷體" w:hAnsi="標楷體"/>
          <w:sz w:val="24"/>
        </w:rPr>
      </w:pPr>
      <w:r w:rsidRPr="00D9519E">
        <w:rPr>
          <w:rStyle w:val="CharAttribute3"/>
          <w:rFonts w:ascii="標楷體" w:eastAsia="標楷體" w:hAnsi="標楷體"/>
          <w:sz w:val="24"/>
        </w:rPr>
        <w:t>前款決定</w:t>
      </w:r>
      <w:r w:rsidRPr="00D9519E">
        <w:rPr>
          <w:rStyle w:val="CharAttribute3"/>
          <w:rFonts w:ascii="標楷體" w:eastAsia="標楷體" w:hAnsi="標楷體" w:hint="eastAsia"/>
          <w:sz w:val="24"/>
        </w:rPr>
        <w:t>書應</w:t>
      </w:r>
      <w:r w:rsidRPr="00D9519E">
        <w:rPr>
          <w:rStyle w:val="CharAttribute3"/>
          <w:rFonts w:ascii="標楷體" w:eastAsia="標楷體" w:hAnsi="標楷體"/>
          <w:sz w:val="24"/>
        </w:rPr>
        <w:t>經</w:t>
      </w:r>
      <w:r w:rsidRPr="00D9519E">
        <w:rPr>
          <w:rStyle w:val="CharAttribute3"/>
          <w:rFonts w:ascii="標楷體" w:eastAsia="標楷體" w:hAnsi="標楷體" w:hint="eastAsia"/>
          <w:sz w:val="24"/>
        </w:rPr>
        <w:t>校</w:t>
      </w:r>
      <w:r w:rsidRPr="00D9519E">
        <w:rPr>
          <w:rStyle w:val="CharAttribute3"/>
          <w:rFonts w:ascii="標楷體" w:eastAsia="標楷體" w:hAnsi="標楷體"/>
          <w:sz w:val="24"/>
        </w:rPr>
        <w:t>長核定</w:t>
      </w:r>
      <w:r w:rsidRPr="00D9519E">
        <w:rPr>
          <w:rStyle w:val="CharAttribute3"/>
          <w:rFonts w:ascii="標楷體" w:eastAsia="標楷體" w:hAnsi="標楷體" w:hint="eastAsia"/>
          <w:sz w:val="24"/>
        </w:rPr>
        <w:t>後</w:t>
      </w:r>
      <w:r w:rsidRPr="00D9519E">
        <w:rPr>
          <w:rStyle w:val="CharAttribute3"/>
          <w:rFonts w:ascii="標楷體" w:eastAsia="標楷體" w:hAnsi="標楷體"/>
          <w:sz w:val="24"/>
        </w:rPr>
        <w:t>執</w:t>
      </w:r>
      <w:r w:rsidRPr="00D9519E">
        <w:rPr>
          <w:rStyle w:val="CharAttribute3"/>
          <w:rFonts w:ascii="標楷體" w:eastAsia="標楷體" w:hAnsi="標楷體" w:hint="eastAsia"/>
          <w:sz w:val="24"/>
        </w:rPr>
        <w:t>行，校</w:t>
      </w:r>
      <w:r w:rsidRPr="00D9519E">
        <w:rPr>
          <w:rStyle w:val="CharAttribute3"/>
          <w:rFonts w:ascii="標楷體" w:eastAsia="標楷體" w:hAnsi="標楷體"/>
          <w:sz w:val="24"/>
        </w:rPr>
        <w:t>長認</w:t>
      </w:r>
      <w:r w:rsidRPr="00D9519E">
        <w:rPr>
          <w:rStyle w:val="CharAttribute3"/>
          <w:rFonts w:ascii="標楷體" w:eastAsia="標楷體" w:hAnsi="標楷體" w:hint="eastAsia"/>
          <w:sz w:val="24"/>
        </w:rPr>
        <w:t>為</w:t>
      </w:r>
      <w:r w:rsidRPr="00D9519E">
        <w:rPr>
          <w:rStyle w:val="CharAttribute3"/>
          <w:rFonts w:ascii="標楷體" w:eastAsia="標楷體" w:hAnsi="標楷體"/>
          <w:sz w:val="24"/>
        </w:rPr>
        <w:t>決定</w:t>
      </w:r>
      <w:r w:rsidRPr="00D9519E">
        <w:rPr>
          <w:rStyle w:val="CharAttribute3"/>
          <w:rFonts w:ascii="標楷體" w:eastAsia="標楷體" w:hAnsi="標楷體" w:hint="eastAsia"/>
          <w:sz w:val="24"/>
        </w:rPr>
        <w:t>不當時，得</w:t>
      </w:r>
      <w:r w:rsidRPr="00D9519E">
        <w:rPr>
          <w:rStyle w:val="CharAttribute3"/>
          <w:rFonts w:ascii="標楷體" w:eastAsia="標楷體" w:hAnsi="標楷體"/>
          <w:sz w:val="24"/>
        </w:rPr>
        <w:t>退回再議</w:t>
      </w:r>
      <w:r w:rsidRPr="00D9519E">
        <w:rPr>
          <w:rStyle w:val="CharAttribute3"/>
          <w:rFonts w:ascii="標楷體" w:eastAsia="標楷體" w:hAnsi="標楷體" w:hint="eastAsia"/>
          <w:sz w:val="24"/>
        </w:rPr>
        <w:t>。</w:t>
      </w:r>
    </w:p>
    <w:p w:rsidR="009C0148" w:rsidRPr="00D9519E" w:rsidRDefault="009C0148" w:rsidP="009C0148">
      <w:pPr>
        <w:spacing w:line="360" w:lineRule="exact"/>
        <w:rPr>
          <w:rStyle w:val="CharAttribute3"/>
          <w:rFonts w:ascii="標楷體" w:eastAsia="標楷體" w:hAnsi="標楷體"/>
          <w:sz w:val="24"/>
        </w:rPr>
      </w:pPr>
      <w:r w:rsidRPr="00D9519E">
        <w:rPr>
          <w:rStyle w:val="CharAttribute3"/>
          <w:rFonts w:ascii="標楷體" w:eastAsia="標楷體" w:hAnsi="標楷體" w:hint="eastAsia"/>
          <w:sz w:val="24"/>
        </w:rPr>
        <w:t>十五、</w:t>
      </w:r>
      <w:r w:rsidRPr="00D9519E">
        <w:rPr>
          <w:rStyle w:val="CharAttribute3"/>
          <w:rFonts w:ascii="標楷體" w:eastAsia="標楷體" w:hAnsi="標楷體"/>
          <w:sz w:val="24"/>
        </w:rPr>
        <w:t>教師應與學生家長建立有效的溝通管道，並善用資源共同協力輔導學生。</w:t>
      </w:r>
    </w:p>
    <w:p w:rsidR="009C0148" w:rsidRPr="00D9519E" w:rsidRDefault="00A22B72" w:rsidP="009C0148">
      <w:pPr>
        <w:spacing w:line="360" w:lineRule="exact"/>
        <w:rPr>
          <w:rStyle w:val="CharAttribute3"/>
          <w:rFonts w:ascii="標楷體" w:eastAsia="標楷體" w:hAnsi="標楷體"/>
          <w:sz w:val="24"/>
        </w:rPr>
      </w:pPr>
      <w:r w:rsidRPr="00D9519E">
        <w:rPr>
          <w:rStyle w:val="CharAttribute3"/>
          <w:rFonts w:ascii="標楷體" w:eastAsia="標楷體" w:hAnsi="標楷體" w:hint="eastAsia"/>
          <w:sz w:val="24"/>
        </w:rPr>
        <w:t>十六、</w:t>
      </w:r>
      <w:r w:rsidRPr="00D9519E">
        <w:rPr>
          <w:rStyle w:val="CharAttribute3"/>
          <w:rFonts w:ascii="標楷體" w:eastAsia="標楷體" w:hAnsi="標楷體"/>
          <w:sz w:val="24"/>
        </w:rPr>
        <w:t>教師應對學生實施生活、學習、生涯、心理與健康各種輔導。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陸、獎勵措施：</w:t>
      </w:r>
    </w:p>
    <w:p w:rsidR="0027247C" w:rsidRPr="00D9519E" w:rsidRDefault="0027247C" w:rsidP="00387F67">
      <w:pPr>
        <w:spacing w:line="360" w:lineRule="exact"/>
        <w:ind w:firstLineChars="59" w:firstLine="142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 xml:space="preserve"> 一、教師為鼓勵學生優良表現，得給予嘉勉、</w:t>
      </w:r>
      <w:proofErr w:type="gramStart"/>
      <w:r w:rsidRPr="00D9519E">
        <w:rPr>
          <w:rFonts w:ascii="標楷體" w:eastAsia="標楷體" w:hAnsi="標楷體" w:hint="eastAsia"/>
        </w:rPr>
        <w:t>獎卡或</w:t>
      </w:r>
      <w:proofErr w:type="gramEnd"/>
      <w:r w:rsidRPr="00D9519E">
        <w:rPr>
          <w:rFonts w:ascii="標楷體" w:eastAsia="標楷體" w:hAnsi="標楷體" w:hint="eastAsia"/>
        </w:rPr>
        <w:t xml:space="preserve">其他適當之獎勵。   </w:t>
      </w:r>
    </w:p>
    <w:p w:rsidR="0027247C" w:rsidRPr="00D9519E" w:rsidRDefault="00387F67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 xml:space="preserve">  </w:t>
      </w:r>
      <w:r w:rsidR="0027247C" w:rsidRPr="00D9519E">
        <w:rPr>
          <w:rFonts w:ascii="標楷體" w:eastAsia="標楷體" w:hAnsi="標楷體" w:hint="eastAsia"/>
        </w:rPr>
        <w:t>二、教師對於特殊優良學生，得移請學校為左列獎勵：</w:t>
      </w:r>
    </w:p>
    <w:p w:rsidR="0027247C" w:rsidRPr="00D9519E" w:rsidRDefault="00387F67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 xml:space="preserve">  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</w:t>
      </w:r>
      <w:r w:rsidR="0027247C" w:rsidRPr="00D9519E">
        <w:rPr>
          <w:rFonts w:ascii="標楷體" w:eastAsia="標楷體" w:hAnsi="標楷體" w:hint="eastAsia"/>
        </w:rPr>
        <w:t>嘉獎。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 xml:space="preserve">  </w:t>
      </w:r>
      <w:r w:rsidR="00387F67" w:rsidRPr="00D9519E">
        <w:rPr>
          <w:rStyle w:val="CharAttribute3"/>
          <w:rFonts w:ascii="標楷體" w:eastAsia="標楷體" w:hAnsi="標楷體" w:cs="細明體" w:hint="eastAsia"/>
          <w:sz w:val="24"/>
        </w:rPr>
        <w:t>（二）</w:t>
      </w:r>
      <w:r w:rsidRPr="00D9519E">
        <w:rPr>
          <w:rFonts w:ascii="標楷體" w:eastAsia="標楷體" w:hAnsi="標楷體" w:hint="eastAsia"/>
        </w:rPr>
        <w:t>小功。</w:t>
      </w:r>
      <w:r w:rsidRPr="00D9519E">
        <w:rPr>
          <w:rFonts w:ascii="標楷體" w:eastAsia="標楷體" w:hAnsi="標楷體"/>
        </w:rPr>
        <w:t xml:space="preserve"> 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 xml:space="preserve">  </w:t>
      </w:r>
      <w:r w:rsidR="00387F67" w:rsidRPr="00D9519E">
        <w:rPr>
          <w:rStyle w:val="CharAttribute3"/>
          <w:rFonts w:ascii="標楷體" w:eastAsia="標楷體" w:hAnsi="標楷體" w:cs="細明體" w:hint="eastAsia"/>
          <w:sz w:val="24"/>
        </w:rPr>
        <w:t>（三）</w:t>
      </w:r>
      <w:r w:rsidRPr="00D9519E">
        <w:rPr>
          <w:rFonts w:ascii="標楷體" w:eastAsia="標楷體" w:hAnsi="標楷體" w:hint="eastAsia"/>
        </w:rPr>
        <w:t>大功。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 xml:space="preserve">  </w:t>
      </w:r>
      <w:r w:rsidR="00387F67" w:rsidRPr="00D9519E">
        <w:rPr>
          <w:rStyle w:val="CharAttribute3"/>
          <w:rFonts w:ascii="標楷體" w:eastAsia="標楷體" w:hAnsi="標楷體" w:cs="細明體" w:hint="eastAsia"/>
          <w:sz w:val="24"/>
        </w:rPr>
        <w:t>（四）</w:t>
      </w:r>
      <w:r w:rsidRPr="00D9519E">
        <w:rPr>
          <w:rFonts w:ascii="標楷體" w:eastAsia="標楷體" w:hAnsi="標楷體" w:hint="eastAsia"/>
        </w:rPr>
        <w:t>獎品、獎狀、獎金。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lastRenderedPageBreak/>
        <w:t xml:space="preserve">  </w:t>
      </w:r>
      <w:r w:rsidR="00387F67" w:rsidRPr="00D9519E">
        <w:rPr>
          <w:rStyle w:val="CharAttribute3"/>
          <w:rFonts w:ascii="標楷體" w:eastAsia="標楷體" w:hAnsi="標楷體" w:cs="細明體" w:hint="eastAsia"/>
          <w:sz w:val="24"/>
        </w:rPr>
        <w:t>（五）</w:t>
      </w:r>
      <w:r w:rsidRPr="00D9519E">
        <w:rPr>
          <w:rFonts w:ascii="標楷體" w:eastAsia="標楷體" w:hAnsi="標楷體" w:hint="eastAsia"/>
        </w:rPr>
        <w:t>其他特別獎勵。</w:t>
      </w:r>
    </w:p>
    <w:p w:rsidR="0027247C" w:rsidRPr="00D9519E" w:rsidRDefault="0027247C" w:rsidP="0027247C">
      <w:pPr>
        <w:spacing w:line="360" w:lineRule="exact"/>
        <w:rPr>
          <w:rFonts w:ascii="標楷體" w:eastAsia="標楷體" w:hAnsi="標楷體"/>
        </w:rPr>
      </w:pPr>
      <w:proofErr w:type="gramStart"/>
      <w:r w:rsidRPr="00D9519E">
        <w:rPr>
          <w:rFonts w:ascii="標楷體" w:eastAsia="標楷體" w:hAnsi="標楷體" w:hint="eastAsia"/>
        </w:rPr>
        <w:t>柒</w:t>
      </w:r>
      <w:proofErr w:type="gramEnd"/>
      <w:r w:rsidRPr="00D9519E">
        <w:rPr>
          <w:rFonts w:ascii="標楷體" w:eastAsia="標楷體" w:hAnsi="標楷體" w:hint="eastAsia"/>
        </w:rPr>
        <w:t>、</w:t>
      </w:r>
      <w:r w:rsidR="00A22B72" w:rsidRPr="00D9519E">
        <w:rPr>
          <w:rFonts w:ascii="標楷體" w:eastAsia="標楷體" w:hAnsi="標楷體" w:hint="eastAsia"/>
        </w:rPr>
        <w:t>特殊</w:t>
      </w:r>
      <w:r w:rsidRPr="00D9519E">
        <w:rPr>
          <w:rFonts w:ascii="標楷體" w:eastAsia="標楷體" w:hAnsi="標楷體" w:hint="eastAsia"/>
        </w:rPr>
        <w:t>管教措施：</w:t>
      </w:r>
    </w:p>
    <w:p w:rsidR="00A22B72" w:rsidRPr="00D9519E" w:rsidRDefault="00A22B72" w:rsidP="00A22B72">
      <w:pPr>
        <w:spacing w:line="360" w:lineRule="exact"/>
        <w:ind w:firstLineChars="118" w:firstLine="283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一、</w:t>
      </w:r>
      <w:r w:rsidRPr="00D9519E">
        <w:rPr>
          <w:rFonts w:ascii="標楷體" w:eastAsia="標楷體" w:hAnsi="標楷體"/>
        </w:rPr>
        <w:t>學生獎懲委員會之特殊管教措施</w:t>
      </w:r>
      <w:r w:rsidRPr="00D9519E">
        <w:rPr>
          <w:rFonts w:ascii="標楷體" w:eastAsia="標楷體" w:hAnsi="標楷體" w:hint="eastAsia"/>
        </w:rPr>
        <w:t>：</w:t>
      </w:r>
    </w:p>
    <w:p w:rsidR="00A22B72" w:rsidRPr="00D9519E" w:rsidRDefault="00A22B72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（一）學</w:t>
      </w:r>
      <w:proofErr w:type="gramStart"/>
      <w:r w:rsidRPr="00D9519E">
        <w:rPr>
          <w:rStyle w:val="CharAttribute3"/>
          <w:rFonts w:ascii="標楷體" w:eastAsia="標楷體" w:hAnsi="標楷體" w:cs="細明體" w:hint="eastAsia"/>
          <w:sz w:val="24"/>
        </w:rPr>
        <w:t>務</w:t>
      </w:r>
      <w:proofErr w:type="gramEnd"/>
      <w:r w:rsidRPr="00D9519E">
        <w:rPr>
          <w:rStyle w:val="CharAttribute3"/>
          <w:rFonts w:ascii="標楷體" w:eastAsia="標楷體" w:hAnsi="標楷體" w:cs="細明體" w:hint="eastAsia"/>
          <w:sz w:val="24"/>
        </w:rPr>
        <w:t>處認為學生違規情節重大，擬採取交由其監護權人帶回管教、規劃參加高關懷課程、送請少年輔導單位輔導，或移送警察或司法機關等處置時，應依該校學生獎懲辦法，簽會導師及輔導室提供意見，經學生獎懲委員會討論議決後，始得為之。但情況急迫，應立即移送警察機關處置者，不在此限。</w:t>
      </w:r>
    </w:p>
    <w:p w:rsidR="00A22B72" w:rsidRPr="00D9519E" w:rsidRDefault="00A22B72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（二）學生獎懲委員會應注意保障當事人學生與其監護權人發言之權利，並充分討論及記載先前已實施各項管教措施之教育效果。</w:t>
      </w:r>
    </w:p>
    <w:p w:rsidR="00A22B72" w:rsidRPr="00D9519E" w:rsidRDefault="00A22B72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（三）本校除採取第一項所定處置外，必要時，應聯繫社政單位協助處理。</w:t>
      </w:r>
    </w:p>
    <w:p w:rsidR="00A22B72" w:rsidRPr="00D9519E" w:rsidRDefault="00A22B72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（四）學生交由監護權人帶回管教，每次以五日為限，並應於事前進行家訪，或與監護權人面談，以評估其效果。交由監護權人帶回管教</w:t>
      </w:r>
      <w:proofErr w:type="gramStart"/>
      <w:r w:rsidRPr="00D9519E">
        <w:rPr>
          <w:rStyle w:val="CharAttribute3"/>
          <w:rFonts w:ascii="標楷體" w:eastAsia="標楷體" w:hAnsi="標楷體" w:cs="細明體" w:hint="eastAsia"/>
          <w:sz w:val="24"/>
        </w:rPr>
        <w:t>期間，</w:t>
      </w:r>
      <w:proofErr w:type="gramEnd"/>
      <w:r w:rsidRPr="00D9519E">
        <w:rPr>
          <w:rStyle w:val="CharAttribute3"/>
          <w:rFonts w:ascii="標楷體" w:eastAsia="標楷體" w:hAnsi="標楷體" w:cs="細明體" w:hint="eastAsia"/>
          <w:sz w:val="24"/>
        </w:rPr>
        <w:t>學校應與學生保持聯繫，繼續予以適當之輔導；必要時，學校得終止交由監護權人帶回管教之處置；交由監護權人帶回管教結束後，得視需要予以補課。</w:t>
      </w:r>
    </w:p>
    <w:p w:rsidR="00A22B72" w:rsidRPr="00D9519E" w:rsidRDefault="00A22B72" w:rsidP="00B647C8">
      <w:pPr>
        <w:spacing w:line="360" w:lineRule="exact"/>
        <w:ind w:leftChars="119" w:left="1133" w:hangingChars="353" w:hanging="847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二、高關懷課程之實施：</w:t>
      </w:r>
    </w:p>
    <w:p w:rsidR="00A22B72" w:rsidRPr="00D9519E" w:rsidRDefault="00A22B72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（一）為有效協助校園</w:t>
      </w:r>
      <w:proofErr w:type="gramStart"/>
      <w:r w:rsidRPr="00D9519E">
        <w:rPr>
          <w:rStyle w:val="CharAttribute3"/>
          <w:rFonts w:ascii="標楷體" w:eastAsia="標楷體" w:hAnsi="標楷體" w:cs="細明體" w:hint="eastAsia"/>
          <w:sz w:val="24"/>
        </w:rPr>
        <w:t>之中輟及高</w:t>
      </w:r>
      <w:proofErr w:type="gramEnd"/>
      <w:r w:rsidRPr="00D9519E">
        <w:rPr>
          <w:rStyle w:val="CharAttribute3"/>
          <w:rFonts w:ascii="標楷體" w:eastAsia="標楷體" w:hAnsi="標楷體" w:cs="細明體" w:hint="eastAsia"/>
          <w:sz w:val="24"/>
        </w:rPr>
        <w:t>關懷群個案，學校應視需要，開設高關懷課程。</w:t>
      </w:r>
    </w:p>
    <w:p w:rsidR="00A22B72" w:rsidRPr="00D9519E" w:rsidRDefault="00A22B72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（二）學</w:t>
      </w:r>
      <w:proofErr w:type="gramStart"/>
      <w:r w:rsidRPr="00D9519E">
        <w:rPr>
          <w:rStyle w:val="CharAttribute3"/>
          <w:rFonts w:ascii="標楷體" w:eastAsia="標楷體" w:hAnsi="標楷體" w:cs="細明體" w:hint="eastAsia"/>
          <w:sz w:val="24"/>
        </w:rPr>
        <w:t>務</w:t>
      </w:r>
      <w:proofErr w:type="gramEnd"/>
      <w:r w:rsidRPr="00D9519E">
        <w:rPr>
          <w:rStyle w:val="CharAttribute3"/>
          <w:rFonts w:ascii="標楷體" w:eastAsia="標楷體" w:hAnsi="標楷體" w:cs="細明體" w:hint="eastAsia"/>
          <w:sz w:val="24"/>
        </w:rPr>
        <w:t>處或輔導室為學生違規情節重大，擬採取參加高關懷課程之處置時，應依該校規定，經學生獎懲委員會或高關懷課程執行小組議決後，始得為之。</w:t>
      </w:r>
    </w:p>
    <w:p w:rsidR="00B647C8" w:rsidRPr="00D9519E" w:rsidRDefault="00B647C8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（三）本</w:t>
      </w:r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校得設高關懷課程執行小組，由校長擔任召集人，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輔導</w:t>
      </w:r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室主任擔任執行秘書，小組成員包括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本</w:t>
      </w:r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校各處室主任、相關業務組長、家長會代表、導師等。執行小組應定期開會，每學期應召開二次以上會議，</w:t>
      </w:r>
      <w:proofErr w:type="gramStart"/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規</w:t>
      </w:r>
      <w:proofErr w:type="gramEnd"/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畫、執行及考核相關業務，並改進相關措施。</w:t>
      </w:r>
    </w:p>
    <w:p w:rsidR="00B647C8" w:rsidRPr="00D9519E" w:rsidRDefault="00B647C8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（四）</w:t>
      </w:r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高關懷課程編班以抽</w:t>
      </w:r>
      <w:proofErr w:type="gramStart"/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離式為原則</w:t>
      </w:r>
      <w:proofErr w:type="gramEnd"/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，依學生問題類型之不同，以彈性分組教學模式規劃安排課程（如學習適應課程、生活輔導課程、體能或服務性課程、生涯輔導課程等），每週課程以五日為限，每日以七節以下為原則。</w:t>
      </w:r>
    </w:p>
    <w:p w:rsidR="00B647C8" w:rsidRPr="00D9519E" w:rsidRDefault="00B647C8" w:rsidP="00A22B72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（五）</w:t>
      </w:r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高關懷課程之師資，依實際需要，經執行小組議決後，由校長聘請校內外開設相關課程或活動專長之人員擔任。</w:t>
      </w:r>
    </w:p>
    <w:p w:rsidR="00B647C8" w:rsidRPr="00D9519E" w:rsidRDefault="00B647C8" w:rsidP="00B647C8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（六）學</w:t>
      </w:r>
      <w:r w:rsidR="00A22B72" w:rsidRPr="00D9519E">
        <w:rPr>
          <w:rStyle w:val="CharAttribute3"/>
          <w:rFonts w:ascii="標楷體" w:eastAsia="標楷體" w:hAnsi="標楷體" w:cs="細明體" w:hint="eastAsia"/>
          <w:sz w:val="24"/>
        </w:rPr>
        <w:t>校應視實際開設班別，設專責教師擔任導師工作，以每班一名為原則。</w:t>
      </w:r>
    </w:p>
    <w:p w:rsidR="00B647C8" w:rsidRPr="00D9519E" w:rsidRDefault="00B647C8" w:rsidP="00B647C8">
      <w:pPr>
        <w:spacing w:line="360" w:lineRule="exact"/>
        <w:ind w:leftChars="119" w:left="1133" w:hangingChars="353" w:hanging="847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三、</w:t>
      </w:r>
      <w:r w:rsidR="0074527D" w:rsidRPr="00D9519E">
        <w:rPr>
          <w:rStyle w:val="CharAttribute3"/>
          <w:rFonts w:ascii="標楷體" w:eastAsia="標楷體" w:hAnsi="標楷體" w:cs="細明體"/>
          <w:sz w:val="24"/>
        </w:rPr>
        <w:t>身心障礙或精神疾病學生之轉</w:t>
      </w:r>
      <w:proofErr w:type="gramStart"/>
      <w:r w:rsidR="0074527D" w:rsidRPr="00D9519E">
        <w:rPr>
          <w:rStyle w:val="CharAttribute3"/>
          <w:rFonts w:ascii="標楷體" w:eastAsia="標楷體" w:hAnsi="標楷體" w:cs="細明體"/>
          <w:sz w:val="24"/>
        </w:rPr>
        <w:t>介</w:t>
      </w:r>
      <w:proofErr w:type="gramEnd"/>
      <w:r w:rsidR="0074527D" w:rsidRPr="00D9519E">
        <w:rPr>
          <w:rStyle w:val="CharAttribute3"/>
          <w:rFonts w:ascii="標楷體" w:eastAsia="標楷體" w:hAnsi="標楷體" w:cs="細明體"/>
          <w:sz w:val="24"/>
        </w:rPr>
        <w:t>措施</w:t>
      </w:r>
      <w:r w:rsidR="0074527D" w:rsidRPr="00D9519E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74527D" w:rsidRPr="00D9519E" w:rsidRDefault="0074527D" w:rsidP="0074527D">
      <w:pPr>
        <w:spacing w:line="360" w:lineRule="exact"/>
        <w:ind w:leftChars="294" w:left="707" w:hanging="1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教師</w:t>
      </w:r>
      <w:r w:rsidRPr="00D9519E">
        <w:rPr>
          <w:rStyle w:val="CharAttribute3"/>
          <w:rFonts w:ascii="標楷體" w:eastAsia="標楷體" w:hAnsi="標楷體"/>
          <w:sz w:val="24"/>
        </w:rPr>
        <w:t>實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施輔導與管教時，發現學生有身心</w:t>
      </w:r>
      <w:r w:rsidRPr="00D9519E">
        <w:rPr>
          <w:rStyle w:val="CharAttribute3"/>
          <w:rFonts w:ascii="標楷體" w:eastAsia="標楷體" w:hAnsi="標楷體"/>
          <w:sz w:val="24"/>
        </w:rPr>
        <w:t>障礙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D9519E">
        <w:rPr>
          <w:rStyle w:val="CharAttribute3"/>
          <w:rFonts w:ascii="標楷體" w:eastAsia="標楷體" w:hAnsi="標楷體"/>
          <w:sz w:val="24"/>
        </w:rPr>
        <w:t>精神疾病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者，應</w:t>
      </w:r>
      <w:r w:rsidRPr="00D9519E">
        <w:rPr>
          <w:rStyle w:val="CharAttribute3"/>
          <w:rFonts w:ascii="標楷體" w:eastAsia="標楷體" w:hAnsi="標楷體"/>
          <w:sz w:val="24"/>
        </w:rPr>
        <w:t>將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輔導與管教</w:t>
      </w:r>
      <w:r w:rsidRPr="00D9519E">
        <w:rPr>
          <w:rStyle w:val="CharAttribute3"/>
          <w:rFonts w:ascii="標楷體" w:eastAsia="標楷體" w:hAnsi="標楷體"/>
          <w:sz w:val="24"/>
        </w:rPr>
        <w:t>紀錄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</w:t>
      </w:r>
      <w:r w:rsidRPr="00D9519E">
        <w:rPr>
          <w:rStyle w:val="CharAttribute3"/>
          <w:rFonts w:ascii="標楷體" w:eastAsia="標楷體" w:hAnsi="標楷體"/>
          <w:sz w:val="24"/>
        </w:rPr>
        <w:t>連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同書</w:t>
      </w:r>
      <w:r w:rsidRPr="00D9519E">
        <w:rPr>
          <w:rStyle w:val="CharAttribute3"/>
          <w:rFonts w:ascii="標楷體" w:eastAsia="標楷體" w:hAnsi="標楷體"/>
          <w:sz w:val="24"/>
        </w:rPr>
        <w:t>面申請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書</w:t>
      </w:r>
      <w:r w:rsidRPr="00D9519E">
        <w:rPr>
          <w:rStyle w:val="CharAttribute3"/>
          <w:rFonts w:ascii="標楷體" w:eastAsia="標楷體" w:hAnsi="標楷體"/>
          <w:sz w:val="24"/>
        </w:rPr>
        <w:t>送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學校輔導</w:t>
      </w:r>
      <w:r w:rsidRPr="00D9519E">
        <w:rPr>
          <w:rStyle w:val="CharAttribute3"/>
          <w:rFonts w:ascii="標楷體" w:eastAsia="標楷體" w:hAnsi="標楷體"/>
          <w:sz w:val="24"/>
        </w:rPr>
        <w:t>室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</w:t>
      </w:r>
      <w:r w:rsidRPr="00D9519E">
        <w:rPr>
          <w:rStyle w:val="CharAttribute3"/>
          <w:rFonts w:ascii="標楷體" w:eastAsia="標楷體" w:hAnsi="標楷體"/>
          <w:sz w:val="24"/>
        </w:rPr>
        <w:t>斟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酌情</w:t>
      </w:r>
      <w:r w:rsidRPr="00D9519E">
        <w:rPr>
          <w:rStyle w:val="CharAttribute3"/>
          <w:rFonts w:ascii="標楷體" w:eastAsia="標楷體" w:hAnsi="標楷體"/>
          <w:sz w:val="24"/>
        </w:rPr>
        <w:t>形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安</w:t>
      </w:r>
      <w:r w:rsidRPr="00D9519E">
        <w:rPr>
          <w:rStyle w:val="CharAttribute3"/>
          <w:rFonts w:ascii="標楷體" w:eastAsia="標楷體" w:hAnsi="標楷體"/>
          <w:sz w:val="24"/>
        </w:rPr>
        <w:t>排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Pr="00D9519E">
        <w:rPr>
          <w:rStyle w:val="CharAttribute3"/>
          <w:rFonts w:ascii="標楷體" w:eastAsia="標楷體" w:hAnsi="標楷體"/>
          <w:sz w:val="24"/>
        </w:rPr>
        <w:t>接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受心理</w:t>
      </w:r>
      <w:r w:rsidRPr="00D9519E">
        <w:rPr>
          <w:rStyle w:val="CharAttribute3"/>
          <w:rFonts w:ascii="標楷體" w:eastAsia="標楷體" w:hAnsi="標楷體"/>
          <w:sz w:val="24"/>
        </w:rPr>
        <w:t>諮商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，或依法</w:t>
      </w:r>
      <w:r w:rsidRPr="00D9519E">
        <w:rPr>
          <w:rStyle w:val="CharAttribute3"/>
          <w:rFonts w:ascii="標楷體" w:eastAsia="標楷體" w:hAnsi="標楷體"/>
          <w:sz w:val="24"/>
        </w:rPr>
        <w:t>定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程序</w:t>
      </w:r>
      <w:r w:rsidRPr="00D9519E">
        <w:rPr>
          <w:rStyle w:val="CharAttribute3"/>
          <w:rFonts w:ascii="標楷體" w:eastAsia="標楷體" w:hAnsi="標楷體"/>
          <w:sz w:val="24"/>
        </w:rPr>
        <w:t>接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受特</w:t>
      </w:r>
      <w:r w:rsidRPr="00D9519E">
        <w:rPr>
          <w:rStyle w:val="CharAttribute3"/>
          <w:rFonts w:ascii="標楷體" w:eastAsia="標楷體" w:hAnsi="標楷體"/>
          <w:sz w:val="24"/>
        </w:rPr>
        <w:t>殊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教育或治</w:t>
      </w:r>
      <w:r w:rsidRPr="00D9519E">
        <w:rPr>
          <w:rStyle w:val="CharAttribute3"/>
          <w:rFonts w:ascii="標楷體" w:eastAsia="標楷體" w:hAnsi="標楷體"/>
          <w:sz w:val="24"/>
        </w:rPr>
        <w:t>療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74527D" w:rsidRPr="00D9519E" w:rsidRDefault="0074527D" w:rsidP="0074527D">
      <w:pPr>
        <w:spacing w:line="360" w:lineRule="exact"/>
        <w:rPr>
          <w:rStyle w:val="CharAttribute3"/>
          <w:rFonts w:ascii="標楷體" w:eastAsia="標楷體" w:hAnsi="標楷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捌、</w:t>
      </w:r>
      <w:r w:rsidRPr="00D9519E">
        <w:rPr>
          <w:rStyle w:val="CharAttribute3"/>
          <w:rFonts w:ascii="標楷體" w:eastAsia="標楷體" w:hAnsi="標楷體"/>
          <w:sz w:val="24"/>
        </w:rPr>
        <w:t>校園安全檢查之限制</w:t>
      </w:r>
      <w:r w:rsidRPr="00D9519E">
        <w:rPr>
          <w:rFonts w:ascii="標楷體" w:eastAsia="標楷體" w:hAnsi="標楷體" w:hint="eastAsia"/>
        </w:rPr>
        <w:t>：</w:t>
      </w:r>
    </w:p>
    <w:p w:rsidR="0074527D" w:rsidRPr="00D9519E" w:rsidRDefault="0074527D" w:rsidP="0090017C">
      <w:pPr>
        <w:spacing w:line="360" w:lineRule="exact"/>
        <w:ind w:leftChars="119" w:left="1133" w:hangingChars="353" w:hanging="847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Fonts w:ascii="標楷體" w:eastAsia="標楷體" w:hAnsi="標楷體" w:hint="eastAsia"/>
        </w:rPr>
        <w:t>一、</w:t>
      </w:r>
      <w:r w:rsidR="003E6FDF" w:rsidRPr="00D9519E">
        <w:rPr>
          <w:rStyle w:val="CharAttribute3"/>
          <w:rFonts w:ascii="標楷體" w:eastAsia="標楷體" w:hAnsi="標楷體" w:cs="細明體" w:hint="eastAsia"/>
          <w:sz w:val="24"/>
        </w:rPr>
        <w:t>為維護學生安全及教學品質，學校及教師必要時得實施安全檢查：</w:t>
      </w:r>
    </w:p>
    <w:p w:rsidR="003E6FDF" w:rsidRPr="00D9519E" w:rsidRDefault="0090017C" w:rsidP="0090017C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（一）對特</w:t>
      </w:r>
      <w:r w:rsidRPr="00D9519E">
        <w:rPr>
          <w:rStyle w:val="CharAttribute3"/>
          <w:rFonts w:ascii="標楷體" w:eastAsia="標楷體" w:hAnsi="標楷體"/>
          <w:sz w:val="24"/>
        </w:rPr>
        <w:t>定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Pr="00D9519E">
        <w:rPr>
          <w:rStyle w:val="CharAttribute3"/>
          <w:rFonts w:ascii="標楷體" w:eastAsia="標楷體" w:hAnsi="標楷體"/>
          <w:sz w:val="24"/>
        </w:rPr>
        <w:t>涉嫌犯罪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D9519E">
        <w:rPr>
          <w:rStyle w:val="CharAttribute3"/>
          <w:rFonts w:ascii="標楷體" w:eastAsia="標楷體" w:hAnsi="標楷體"/>
          <w:sz w:val="24"/>
        </w:rPr>
        <w:t>攜帶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第</w:t>
      </w:r>
      <w:r w:rsidRPr="00D9519E">
        <w:rPr>
          <w:rStyle w:val="CharAttribute3"/>
          <w:rFonts w:ascii="標楷體" w:eastAsia="標楷體" w:hAnsi="標楷體" w:hint="eastAsia"/>
          <w:sz w:val="24"/>
        </w:rPr>
        <w:t>捌</w:t>
      </w:r>
      <w:r w:rsidRPr="00D9519E">
        <w:rPr>
          <w:rStyle w:val="CharAttribute3"/>
          <w:rFonts w:ascii="標楷體" w:eastAsia="標楷體" w:hAnsi="標楷體"/>
          <w:sz w:val="24"/>
        </w:rPr>
        <w:t>條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第三</w:t>
      </w:r>
      <w:r w:rsidRPr="00D9519E">
        <w:rPr>
          <w:rStyle w:val="CharAttribute3"/>
          <w:rFonts w:ascii="標楷體" w:eastAsia="標楷體" w:hAnsi="標楷體"/>
          <w:sz w:val="24"/>
        </w:rPr>
        <w:t>項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第（一）及（二）</w:t>
      </w:r>
      <w:r w:rsidRPr="00D9519E">
        <w:rPr>
          <w:rStyle w:val="CharAttribute3"/>
          <w:rFonts w:ascii="標楷體" w:eastAsia="標楷體" w:hAnsi="標楷體"/>
          <w:sz w:val="24"/>
        </w:rPr>
        <w:t>款各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目所列違</w:t>
      </w:r>
      <w:r w:rsidRPr="00D9519E">
        <w:rPr>
          <w:rStyle w:val="CharAttribute3"/>
          <w:rFonts w:ascii="標楷體" w:eastAsia="標楷體" w:hAnsi="標楷體"/>
          <w:sz w:val="24"/>
        </w:rPr>
        <w:t>禁物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品，有合理</w:t>
      </w:r>
      <w:r w:rsidRPr="00D9519E">
        <w:rPr>
          <w:rStyle w:val="CharAttribute3"/>
          <w:rFonts w:ascii="標楷體" w:eastAsia="標楷體" w:hAnsi="標楷體"/>
          <w:sz w:val="24"/>
        </w:rPr>
        <w:t>懷疑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，而有進行安全</w:t>
      </w:r>
      <w:r w:rsidRPr="00D9519E">
        <w:rPr>
          <w:rStyle w:val="CharAttribute3"/>
          <w:rFonts w:ascii="標楷體" w:eastAsia="標楷體" w:hAnsi="標楷體"/>
          <w:sz w:val="24"/>
        </w:rPr>
        <w:t>檢查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</w:t>
      </w:r>
      <w:r w:rsidRPr="00D9519E">
        <w:rPr>
          <w:rStyle w:val="CharAttribute3"/>
          <w:rFonts w:ascii="標楷體" w:eastAsia="標楷體" w:hAnsi="標楷體"/>
          <w:sz w:val="24"/>
        </w:rPr>
        <w:t>必要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時，得在第三人</w:t>
      </w:r>
      <w:r w:rsidRPr="00D9519E">
        <w:rPr>
          <w:rStyle w:val="CharAttribute3"/>
          <w:rFonts w:ascii="標楷體" w:eastAsia="標楷體" w:hAnsi="標楷體"/>
          <w:sz w:val="24"/>
        </w:rPr>
        <w:t>陪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同下，在校</w:t>
      </w:r>
      <w:r w:rsidRPr="00D9519E">
        <w:rPr>
          <w:rStyle w:val="CharAttribute3"/>
          <w:rFonts w:ascii="標楷體" w:eastAsia="標楷體" w:hAnsi="標楷體"/>
          <w:sz w:val="24"/>
        </w:rPr>
        <w:t>園內檢查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Pr="00D9519E">
        <w:rPr>
          <w:rStyle w:val="CharAttribute3"/>
          <w:rFonts w:ascii="標楷體" w:eastAsia="標楷體" w:hAnsi="標楷體"/>
          <w:sz w:val="24"/>
        </w:rPr>
        <w:t>私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人</w:t>
      </w:r>
      <w:r w:rsidRPr="00D9519E">
        <w:rPr>
          <w:rStyle w:val="CharAttribute3"/>
          <w:rFonts w:ascii="標楷體" w:eastAsia="標楷體" w:hAnsi="標楷體"/>
          <w:sz w:val="24"/>
        </w:rPr>
        <w:t>物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品（</w:t>
      </w:r>
      <w:r w:rsidRPr="00D9519E">
        <w:rPr>
          <w:rStyle w:val="CharAttribute3"/>
          <w:rFonts w:ascii="標楷體" w:eastAsia="標楷體" w:hAnsi="標楷體"/>
          <w:sz w:val="24"/>
        </w:rPr>
        <w:t>如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書</w:t>
      </w:r>
      <w:r w:rsidRPr="00D9519E">
        <w:rPr>
          <w:rStyle w:val="CharAttribute3"/>
          <w:rFonts w:ascii="標楷體" w:eastAsia="標楷體" w:hAnsi="標楷體"/>
          <w:sz w:val="24"/>
        </w:rPr>
        <w:t>包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、手</w:t>
      </w:r>
      <w:r w:rsidRPr="00D9519E">
        <w:rPr>
          <w:rStyle w:val="CharAttribute3"/>
          <w:rFonts w:ascii="標楷體" w:eastAsia="標楷體" w:hAnsi="標楷體"/>
          <w:sz w:val="24"/>
        </w:rPr>
        <w:t>提包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等）或</w:t>
      </w:r>
      <w:r w:rsidRPr="00D9519E">
        <w:rPr>
          <w:rStyle w:val="CharAttribute3"/>
          <w:rFonts w:ascii="標楷體" w:eastAsia="標楷體" w:hAnsi="標楷體"/>
          <w:sz w:val="24"/>
        </w:rPr>
        <w:t>專屬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</w:t>
      </w:r>
      <w:proofErr w:type="gramStart"/>
      <w:r w:rsidRPr="00D9519E">
        <w:rPr>
          <w:rStyle w:val="CharAttribute3"/>
          <w:rFonts w:ascii="標楷體" w:eastAsia="標楷體" w:hAnsi="標楷體"/>
          <w:sz w:val="24"/>
        </w:rPr>
        <w:t>私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人管</w:t>
      </w:r>
      <w:r w:rsidRPr="00D9519E">
        <w:rPr>
          <w:rStyle w:val="CharAttribute3"/>
          <w:rFonts w:ascii="標楷體" w:eastAsia="標楷體" w:hAnsi="標楷體"/>
          <w:sz w:val="24"/>
        </w:rPr>
        <w:t>領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</w:t>
      </w:r>
      <w:proofErr w:type="gramEnd"/>
      <w:r w:rsidRPr="00D9519E">
        <w:rPr>
          <w:rStyle w:val="CharAttribute3"/>
          <w:rFonts w:ascii="標楷體" w:eastAsia="標楷體" w:hAnsi="標楷體"/>
          <w:sz w:val="24"/>
        </w:rPr>
        <w:t>空間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（</w:t>
      </w:r>
      <w:r w:rsidRPr="00D9519E">
        <w:rPr>
          <w:rStyle w:val="CharAttribute3"/>
          <w:rFonts w:ascii="標楷體" w:eastAsia="標楷體" w:hAnsi="標楷體"/>
          <w:sz w:val="24"/>
        </w:rPr>
        <w:t>如抽屜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D9519E">
        <w:rPr>
          <w:rStyle w:val="CharAttribute3"/>
          <w:rFonts w:ascii="標楷體" w:eastAsia="標楷體" w:hAnsi="標楷體"/>
          <w:sz w:val="24"/>
        </w:rPr>
        <w:t>上鎖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之</w:t>
      </w:r>
      <w:r w:rsidRPr="00D9519E">
        <w:rPr>
          <w:rStyle w:val="CharAttribute3"/>
          <w:rFonts w:ascii="標楷體" w:eastAsia="標楷體" w:hAnsi="標楷體"/>
          <w:sz w:val="24"/>
        </w:rPr>
        <w:t>置物櫃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等）。</w:t>
      </w:r>
    </w:p>
    <w:p w:rsidR="0090017C" w:rsidRPr="00D9519E" w:rsidRDefault="0090017C" w:rsidP="0090017C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lastRenderedPageBreak/>
        <w:t>（二）各級學校得依學生住宿管理規則，進行學生宿舍之定期或不定期檢查，學校進行檢查時，則應有學校家長會代表或第三人陪同。</w:t>
      </w:r>
    </w:p>
    <w:p w:rsidR="0090017C" w:rsidRPr="00D9519E" w:rsidRDefault="0090017C" w:rsidP="0090017C">
      <w:pPr>
        <w:spacing w:line="360" w:lineRule="exact"/>
        <w:ind w:leftChars="177" w:left="1133" w:hangingChars="295" w:hanging="708"/>
        <w:rPr>
          <w:rFonts w:ascii="標楷體" w:eastAsia="標楷體" w:hAnsi="標楷體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二、</w:t>
      </w:r>
      <w:r w:rsidRPr="00D9519E">
        <w:rPr>
          <w:rStyle w:val="CharAttribute3"/>
          <w:rFonts w:ascii="標楷體" w:eastAsia="標楷體" w:hAnsi="標楷體" w:cs="細明體"/>
          <w:sz w:val="24"/>
        </w:rPr>
        <w:t>搜查學生身體及私人物品之限制</w:t>
      </w:r>
      <w:r w:rsidRPr="00D9519E">
        <w:rPr>
          <w:rFonts w:ascii="標楷體" w:eastAsia="標楷體" w:hAnsi="標楷體" w:hint="eastAsia"/>
        </w:rPr>
        <w:t>：</w:t>
      </w:r>
    </w:p>
    <w:p w:rsidR="0090017C" w:rsidRPr="00FE3A30" w:rsidRDefault="0090017C" w:rsidP="0090017C">
      <w:pPr>
        <w:spacing w:line="360" w:lineRule="exact"/>
        <w:ind w:leftChars="354" w:left="851" w:hanging="1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為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維護學生之身體自主權與人格發展權，</w:t>
      </w:r>
      <w:r w:rsidRPr="00FE3A30">
        <w:rPr>
          <w:rStyle w:val="CharAttribute3"/>
          <w:rFonts w:ascii="標楷體" w:eastAsia="標楷體" w:hAnsi="標楷體"/>
          <w:sz w:val="24"/>
        </w:rPr>
        <w:t>除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法律有</w:t>
      </w:r>
      <w:r w:rsidRPr="00FE3A30">
        <w:rPr>
          <w:rStyle w:val="CharAttribute3"/>
          <w:rFonts w:ascii="標楷體" w:eastAsia="標楷體" w:hAnsi="標楷體"/>
          <w:sz w:val="24"/>
        </w:rPr>
        <w:t>明文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規</w:t>
      </w:r>
      <w:r w:rsidRPr="00FE3A30">
        <w:rPr>
          <w:rStyle w:val="CharAttribute3"/>
          <w:rFonts w:ascii="標楷體" w:eastAsia="標楷體" w:hAnsi="標楷體"/>
          <w:sz w:val="24"/>
        </w:rPr>
        <w:t>定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，或有相當理由及</w:t>
      </w:r>
      <w:r w:rsidRPr="00FE3A30">
        <w:rPr>
          <w:rStyle w:val="CharAttribute3"/>
          <w:rFonts w:ascii="標楷體" w:eastAsia="標楷體" w:hAnsi="標楷體"/>
          <w:sz w:val="24"/>
        </w:rPr>
        <w:t>證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據顯</w:t>
      </w:r>
      <w:r w:rsidRPr="00FE3A30">
        <w:rPr>
          <w:rStyle w:val="CharAttribute3"/>
          <w:rFonts w:ascii="標楷體" w:eastAsia="標楷體" w:hAnsi="標楷體"/>
          <w:sz w:val="24"/>
        </w:rPr>
        <w:t>示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特</w:t>
      </w:r>
      <w:r w:rsidRPr="00FE3A30">
        <w:rPr>
          <w:rStyle w:val="CharAttribute3"/>
          <w:rFonts w:ascii="標楷體" w:eastAsia="標楷體" w:hAnsi="標楷體"/>
          <w:sz w:val="24"/>
        </w:rPr>
        <w:t>定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學生</w:t>
      </w:r>
      <w:r w:rsidRPr="00FE3A30">
        <w:rPr>
          <w:rStyle w:val="CharAttribute3"/>
          <w:rFonts w:ascii="標楷體" w:eastAsia="標楷體" w:hAnsi="標楷體"/>
          <w:sz w:val="24"/>
        </w:rPr>
        <w:t>涉嫌犯罪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FE3A30">
        <w:rPr>
          <w:rStyle w:val="CharAttribute3"/>
          <w:rFonts w:ascii="標楷體" w:eastAsia="標楷體" w:hAnsi="標楷體"/>
          <w:sz w:val="24"/>
        </w:rPr>
        <w:t>攜帶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第</w:t>
      </w:r>
      <w:r w:rsidRPr="00FE3A30">
        <w:rPr>
          <w:rStyle w:val="CharAttribute3"/>
          <w:rFonts w:ascii="標楷體" w:eastAsia="標楷體" w:hAnsi="標楷體" w:hint="eastAsia"/>
          <w:sz w:val="24"/>
        </w:rPr>
        <w:t>捌</w:t>
      </w:r>
      <w:r w:rsidRPr="00FE3A30">
        <w:rPr>
          <w:rStyle w:val="CharAttribute3"/>
          <w:rFonts w:ascii="標楷體" w:eastAsia="標楷體" w:hAnsi="標楷體"/>
          <w:sz w:val="24"/>
        </w:rPr>
        <w:t>條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第三</w:t>
      </w:r>
      <w:r w:rsidRPr="00FE3A30">
        <w:rPr>
          <w:rStyle w:val="CharAttribute3"/>
          <w:rFonts w:ascii="標楷體" w:eastAsia="標楷體" w:hAnsi="標楷體"/>
          <w:sz w:val="24"/>
        </w:rPr>
        <w:t>項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第（一）及（二）</w:t>
      </w:r>
      <w:r w:rsidRPr="00FE3A30">
        <w:rPr>
          <w:rStyle w:val="CharAttribute3"/>
          <w:rFonts w:ascii="標楷體" w:eastAsia="標楷體" w:hAnsi="標楷體"/>
          <w:sz w:val="24"/>
        </w:rPr>
        <w:t>款各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目所列違</w:t>
      </w:r>
      <w:r w:rsidRPr="00FE3A30">
        <w:rPr>
          <w:rStyle w:val="CharAttribute3"/>
          <w:rFonts w:ascii="標楷體" w:eastAsia="標楷體" w:hAnsi="標楷體"/>
          <w:sz w:val="24"/>
        </w:rPr>
        <w:t>禁物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品，或為</w:t>
      </w:r>
      <w:r w:rsidRPr="00FE3A30">
        <w:rPr>
          <w:rStyle w:val="CharAttribute3"/>
          <w:rFonts w:ascii="標楷體" w:eastAsia="標楷體" w:hAnsi="標楷體"/>
          <w:sz w:val="24"/>
        </w:rPr>
        <w:t>了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避免</w:t>
      </w:r>
      <w:r w:rsidRPr="00FE3A30">
        <w:rPr>
          <w:rStyle w:val="CharAttribute3"/>
          <w:rFonts w:ascii="標楷體" w:eastAsia="標楷體" w:hAnsi="標楷體"/>
          <w:sz w:val="24"/>
        </w:rPr>
        <w:t>緊急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危害者外，教師及學校不得</w:t>
      </w:r>
      <w:r w:rsidRPr="00FE3A30">
        <w:rPr>
          <w:rStyle w:val="CharAttribute3"/>
          <w:rFonts w:ascii="標楷體" w:eastAsia="標楷體" w:hAnsi="標楷體"/>
          <w:sz w:val="24"/>
        </w:rPr>
        <w:t>搜查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學生身體及其</w:t>
      </w:r>
      <w:r w:rsidRPr="00FE3A30">
        <w:rPr>
          <w:rStyle w:val="CharAttribute3"/>
          <w:rFonts w:ascii="標楷體" w:eastAsia="標楷體" w:hAnsi="標楷體"/>
          <w:sz w:val="24"/>
        </w:rPr>
        <w:t>私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人</w:t>
      </w:r>
      <w:r w:rsidRPr="00FE3A30">
        <w:rPr>
          <w:rStyle w:val="CharAttribute3"/>
          <w:rFonts w:ascii="標楷體" w:eastAsia="標楷體" w:hAnsi="標楷體"/>
          <w:sz w:val="24"/>
        </w:rPr>
        <w:t>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品（</w:t>
      </w:r>
      <w:r w:rsidRPr="00FE3A30">
        <w:rPr>
          <w:rStyle w:val="CharAttribute3"/>
          <w:rFonts w:ascii="標楷體" w:eastAsia="標楷體" w:hAnsi="標楷體"/>
          <w:sz w:val="24"/>
        </w:rPr>
        <w:t>如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書</w:t>
      </w:r>
      <w:r w:rsidRPr="00FE3A30">
        <w:rPr>
          <w:rStyle w:val="CharAttribute3"/>
          <w:rFonts w:ascii="標楷體" w:eastAsia="標楷體" w:hAnsi="標楷體"/>
          <w:sz w:val="24"/>
        </w:rPr>
        <w:t>包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、手</w:t>
      </w:r>
      <w:r w:rsidRPr="00FE3A30">
        <w:rPr>
          <w:rStyle w:val="CharAttribute3"/>
          <w:rFonts w:ascii="標楷體" w:eastAsia="標楷體" w:hAnsi="標楷體"/>
          <w:sz w:val="24"/>
        </w:rPr>
        <w:t>提包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等）。</w:t>
      </w:r>
    </w:p>
    <w:p w:rsidR="0090017C" w:rsidRPr="00FE3A30" w:rsidRDefault="0090017C" w:rsidP="0090017C">
      <w:pPr>
        <w:spacing w:line="360" w:lineRule="exact"/>
        <w:ind w:leftChars="177" w:left="1133" w:hangingChars="295" w:hanging="708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三、違法物品之處理</w:t>
      </w:r>
      <w:r w:rsidRPr="00FE3A30">
        <w:rPr>
          <w:rFonts w:ascii="標楷體" w:eastAsia="標楷體" w:hAnsi="標楷體" w:hint="eastAsia"/>
        </w:rPr>
        <w:t>：</w:t>
      </w:r>
    </w:p>
    <w:p w:rsidR="00314B68" w:rsidRPr="00FE3A30" w:rsidRDefault="00314B68" w:rsidP="00314B68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（一）教師發現學生</w:t>
      </w:r>
      <w:r w:rsidRPr="00FE3A30">
        <w:rPr>
          <w:rStyle w:val="CharAttribute3"/>
          <w:rFonts w:ascii="標楷體" w:eastAsia="標楷體" w:hAnsi="標楷體"/>
          <w:sz w:val="24"/>
        </w:rPr>
        <w:t>攜帶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FE3A30">
        <w:rPr>
          <w:rStyle w:val="CharAttribute3"/>
          <w:rFonts w:ascii="標楷體" w:eastAsia="標楷體" w:hAnsi="標楷體"/>
          <w:sz w:val="24"/>
        </w:rPr>
        <w:t>使用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下列違法</w:t>
      </w:r>
      <w:r w:rsidRPr="00FE3A30">
        <w:rPr>
          <w:rStyle w:val="CharAttribute3"/>
          <w:rFonts w:ascii="標楷體" w:eastAsia="標楷體" w:hAnsi="標楷體"/>
          <w:sz w:val="24"/>
        </w:rPr>
        <w:t>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品時，應</w:t>
      </w:r>
      <w:r w:rsidRPr="00FE3A30">
        <w:rPr>
          <w:rStyle w:val="CharAttribute3"/>
          <w:rFonts w:ascii="標楷體" w:eastAsia="標楷體" w:hAnsi="標楷體"/>
          <w:sz w:val="24"/>
        </w:rPr>
        <w:t>儘速通知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本校，由本校</w:t>
      </w:r>
      <w:r w:rsidRPr="00FE3A30">
        <w:rPr>
          <w:rStyle w:val="CharAttribute3"/>
          <w:rFonts w:ascii="標楷體" w:eastAsia="標楷體" w:hAnsi="標楷體"/>
          <w:sz w:val="24"/>
        </w:rPr>
        <w:t>立即通知警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察機</w:t>
      </w:r>
      <w:r w:rsidRPr="00FE3A30">
        <w:rPr>
          <w:rStyle w:val="CharAttribute3"/>
          <w:rFonts w:ascii="標楷體" w:eastAsia="標楷體" w:hAnsi="標楷體"/>
          <w:sz w:val="24"/>
        </w:rPr>
        <w:t>關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處理。</w:t>
      </w:r>
      <w:r w:rsidRPr="00FE3A30">
        <w:rPr>
          <w:rStyle w:val="CharAttribute3"/>
          <w:rFonts w:ascii="標楷體" w:eastAsia="標楷體" w:hAnsi="標楷體"/>
          <w:sz w:val="24"/>
        </w:rPr>
        <w:t>但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情況</w:t>
      </w:r>
      <w:r w:rsidRPr="00FE3A30">
        <w:rPr>
          <w:rStyle w:val="CharAttribute3"/>
          <w:rFonts w:ascii="標楷體" w:eastAsia="標楷體" w:hAnsi="標楷體"/>
          <w:sz w:val="24"/>
        </w:rPr>
        <w:t>急迫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時，得</w:t>
      </w:r>
      <w:r w:rsidRPr="00FE3A30">
        <w:rPr>
          <w:rStyle w:val="CharAttribute3"/>
          <w:rFonts w:ascii="標楷體" w:eastAsia="標楷體" w:hAnsi="標楷體"/>
          <w:sz w:val="24"/>
        </w:rPr>
        <w:t>視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情況採取適當或</w:t>
      </w:r>
      <w:r w:rsidRPr="00FE3A30">
        <w:rPr>
          <w:rStyle w:val="CharAttribute3"/>
          <w:rFonts w:ascii="標楷體" w:eastAsia="標楷體" w:hAnsi="標楷體"/>
          <w:sz w:val="24"/>
        </w:rPr>
        <w:t>必要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之處</w:t>
      </w:r>
      <w:r w:rsidRPr="00FE3A30">
        <w:rPr>
          <w:rStyle w:val="CharAttribute3"/>
          <w:rFonts w:ascii="標楷體" w:eastAsia="標楷體" w:hAnsi="標楷體"/>
          <w:sz w:val="24"/>
        </w:rPr>
        <w:t>置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。</w:t>
      </w:r>
      <w:r w:rsidRPr="00FE3A30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314B68" w:rsidRPr="00FE3A30" w:rsidRDefault="00314B68" w:rsidP="00314B68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A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/>
          <w:sz w:val="24"/>
        </w:rPr>
        <w:t>槍砲彈藥刀械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管制</w:t>
      </w:r>
      <w:r w:rsidRPr="00FE3A30">
        <w:rPr>
          <w:rStyle w:val="CharAttribute3"/>
          <w:rFonts w:ascii="標楷體" w:eastAsia="標楷體" w:hAnsi="標楷體"/>
          <w:sz w:val="24"/>
        </w:rPr>
        <w:t>條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例所</w:t>
      </w:r>
      <w:r w:rsidRPr="00FE3A30">
        <w:rPr>
          <w:rStyle w:val="CharAttribute3"/>
          <w:rFonts w:ascii="標楷體" w:eastAsia="標楷體" w:hAnsi="標楷體"/>
          <w:sz w:val="24"/>
        </w:rPr>
        <w:t>稱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之</w:t>
      </w:r>
      <w:r w:rsidRPr="00FE3A30">
        <w:rPr>
          <w:rStyle w:val="CharAttribute3"/>
          <w:rFonts w:ascii="標楷體" w:eastAsia="標楷體" w:hAnsi="標楷體"/>
          <w:sz w:val="24"/>
        </w:rPr>
        <w:t>槍砲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/>
          <w:sz w:val="24"/>
        </w:rPr>
        <w:t>彈藥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/>
          <w:sz w:val="24"/>
        </w:rPr>
        <w:t>刀械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90017C" w:rsidRPr="00FE3A30" w:rsidRDefault="00314B68" w:rsidP="00314B68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B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/>
          <w:sz w:val="24"/>
        </w:rPr>
        <w:t>毒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品危害</w:t>
      </w:r>
      <w:r w:rsidRPr="00FE3A30">
        <w:rPr>
          <w:rStyle w:val="CharAttribute3"/>
          <w:rFonts w:ascii="標楷體" w:eastAsia="標楷體" w:hAnsi="標楷體"/>
          <w:sz w:val="24"/>
        </w:rPr>
        <w:t>防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制</w:t>
      </w:r>
      <w:r w:rsidRPr="00FE3A30">
        <w:rPr>
          <w:rStyle w:val="CharAttribute3"/>
          <w:rFonts w:ascii="標楷體" w:eastAsia="標楷體" w:hAnsi="標楷體"/>
          <w:sz w:val="24"/>
        </w:rPr>
        <w:t>條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例所</w:t>
      </w:r>
      <w:r w:rsidRPr="00FE3A30">
        <w:rPr>
          <w:rStyle w:val="CharAttribute3"/>
          <w:rFonts w:ascii="標楷體" w:eastAsia="標楷體" w:hAnsi="標楷體"/>
          <w:sz w:val="24"/>
        </w:rPr>
        <w:t>稱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之</w:t>
      </w:r>
      <w:r w:rsidRPr="00FE3A30">
        <w:rPr>
          <w:rStyle w:val="CharAttribute3"/>
          <w:rFonts w:ascii="標楷體" w:eastAsia="標楷體" w:hAnsi="標楷體"/>
          <w:sz w:val="24"/>
        </w:rPr>
        <w:t>毒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品、</w:t>
      </w:r>
      <w:r w:rsidRPr="00FE3A30">
        <w:rPr>
          <w:rStyle w:val="CharAttribute3"/>
          <w:rFonts w:ascii="標楷體" w:eastAsia="標楷體" w:hAnsi="標楷體"/>
          <w:sz w:val="24"/>
        </w:rPr>
        <w:t>麻醉藥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品及相</w:t>
      </w:r>
      <w:r w:rsidRPr="00FE3A30">
        <w:rPr>
          <w:rStyle w:val="CharAttribute3"/>
          <w:rFonts w:ascii="標楷體" w:eastAsia="標楷體" w:hAnsi="標楷體"/>
          <w:sz w:val="24"/>
        </w:rPr>
        <w:t>關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之施</w:t>
      </w:r>
      <w:r w:rsidRPr="00FE3A30">
        <w:rPr>
          <w:rStyle w:val="CharAttribute3"/>
          <w:rFonts w:ascii="標楷體" w:eastAsia="標楷體" w:hAnsi="標楷體"/>
          <w:sz w:val="24"/>
        </w:rPr>
        <w:t>用器材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。</w:t>
      </w:r>
      <w:r w:rsidRPr="00FE3A30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314B68" w:rsidRPr="00FE3A30" w:rsidRDefault="00314B68" w:rsidP="00314B68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（二）教師發現學生</w:t>
      </w:r>
      <w:r w:rsidRPr="00FE3A30">
        <w:rPr>
          <w:rStyle w:val="CharAttribute3"/>
          <w:rFonts w:ascii="標楷體" w:eastAsia="標楷體" w:hAnsi="標楷體"/>
          <w:sz w:val="24"/>
        </w:rPr>
        <w:t>攜帶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FE3A30">
        <w:rPr>
          <w:rStyle w:val="CharAttribute3"/>
          <w:rFonts w:ascii="標楷體" w:eastAsia="標楷體" w:hAnsi="標楷體"/>
          <w:sz w:val="24"/>
        </w:rPr>
        <w:t>使用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下列違</w:t>
      </w:r>
      <w:r w:rsidRPr="00FE3A30">
        <w:rPr>
          <w:rStyle w:val="CharAttribute3"/>
          <w:rFonts w:ascii="標楷體" w:eastAsia="標楷體" w:hAnsi="標楷體"/>
          <w:sz w:val="24"/>
        </w:rPr>
        <w:t>禁物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品時，應自行或</w:t>
      </w:r>
      <w:r w:rsidRPr="00FE3A30">
        <w:rPr>
          <w:rStyle w:val="CharAttribute3"/>
          <w:rFonts w:ascii="標楷體" w:eastAsia="標楷體" w:hAnsi="標楷體"/>
          <w:sz w:val="24"/>
        </w:rPr>
        <w:t>交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由本校予以</w:t>
      </w:r>
      <w:r w:rsidRPr="00FE3A30">
        <w:rPr>
          <w:rStyle w:val="CharAttribute3"/>
          <w:rFonts w:ascii="標楷體" w:eastAsia="標楷體" w:hAnsi="標楷體"/>
          <w:sz w:val="24"/>
        </w:rPr>
        <w:t>暫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時保管，並</w:t>
      </w:r>
      <w:r w:rsidRPr="00FE3A30">
        <w:rPr>
          <w:rStyle w:val="CharAttribute3"/>
          <w:rFonts w:ascii="標楷體" w:eastAsia="標楷體" w:hAnsi="標楷體"/>
          <w:sz w:val="24"/>
        </w:rPr>
        <w:t>視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其情節</w:t>
      </w:r>
      <w:r w:rsidRPr="00FE3A30">
        <w:rPr>
          <w:rStyle w:val="CharAttribute3"/>
          <w:rFonts w:ascii="標楷體" w:eastAsia="標楷體" w:hAnsi="標楷體"/>
          <w:sz w:val="24"/>
        </w:rPr>
        <w:t>通知監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護權人</w:t>
      </w:r>
      <w:r w:rsidRPr="00FE3A30">
        <w:rPr>
          <w:rStyle w:val="CharAttribute3"/>
          <w:rFonts w:ascii="標楷體" w:eastAsia="標楷體" w:hAnsi="標楷體"/>
          <w:sz w:val="24"/>
        </w:rPr>
        <w:t>領回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。</w:t>
      </w:r>
      <w:r w:rsidRPr="00FE3A30">
        <w:rPr>
          <w:rStyle w:val="CharAttribute3"/>
          <w:rFonts w:ascii="標楷體" w:eastAsia="標楷體" w:hAnsi="標楷體"/>
          <w:sz w:val="24"/>
        </w:rPr>
        <w:t>但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教師</w:t>
      </w:r>
      <w:r w:rsidRPr="00FE3A30">
        <w:rPr>
          <w:rStyle w:val="CharAttribute3"/>
          <w:rFonts w:ascii="標楷體" w:eastAsia="標楷體" w:hAnsi="標楷體"/>
          <w:sz w:val="24"/>
        </w:rPr>
        <w:t>認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為下列</w:t>
      </w:r>
      <w:r w:rsidRPr="00FE3A30">
        <w:rPr>
          <w:rStyle w:val="CharAttribute3"/>
          <w:rFonts w:ascii="標楷體" w:eastAsia="標楷體" w:hAnsi="標楷體"/>
          <w:sz w:val="24"/>
        </w:rPr>
        <w:t>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品，有依相</w:t>
      </w:r>
      <w:r w:rsidRPr="00FE3A30">
        <w:rPr>
          <w:rStyle w:val="CharAttribute3"/>
          <w:rFonts w:ascii="標楷體" w:eastAsia="標楷體" w:hAnsi="標楷體"/>
          <w:sz w:val="24"/>
        </w:rPr>
        <w:t>關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法律規</w:t>
      </w:r>
      <w:r w:rsidRPr="00FE3A30">
        <w:rPr>
          <w:rStyle w:val="CharAttribute3"/>
          <w:rFonts w:ascii="標楷體" w:eastAsia="標楷體" w:hAnsi="標楷體"/>
          <w:sz w:val="24"/>
        </w:rPr>
        <w:t>定沒收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FE3A30">
        <w:rPr>
          <w:rStyle w:val="CharAttribute3"/>
          <w:rFonts w:ascii="標楷體" w:eastAsia="標楷體" w:hAnsi="標楷體"/>
          <w:sz w:val="24"/>
        </w:rPr>
        <w:t>沒入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之</w:t>
      </w:r>
      <w:r w:rsidRPr="00FE3A30">
        <w:rPr>
          <w:rStyle w:val="CharAttribute3"/>
          <w:rFonts w:ascii="標楷體" w:eastAsia="標楷體" w:hAnsi="標楷體"/>
          <w:sz w:val="24"/>
        </w:rPr>
        <w:t>必要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者，應</w:t>
      </w:r>
      <w:r w:rsidRPr="00FE3A30">
        <w:rPr>
          <w:rStyle w:val="CharAttribute3"/>
          <w:rFonts w:ascii="標楷體" w:eastAsia="標楷體" w:hAnsi="標楷體"/>
          <w:sz w:val="24"/>
        </w:rPr>
        <w:t>移送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相</w:t>
      </w:r>
      <w:r w:rsidRPr="00FE3A30">
        <w:rPr>
          <w:rStyle w:val="CharAttribute3"/>
          <w:rFonts w:ascii="標楷體" w:eastAsia="標楷體" w:hAnsi="標楷體"/>
          <w:sz w:val="24"/>
        </w:rPr>
        <w:t>關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權責</w:t>
      </w:r>
      <w:r w:rsidRPr="00FE3A30">
        <w:rPr>
          <w:rStyle w:val="CharAttribute3"/>
          <w:rFonts w:ascii="標楷體" w:eastAsia="標楷體" w:hAnsi="標楷體"/>
          <w:sz w:val="24"/>
        </w:rPr>
        <w:t>單位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處理：</w:t>
      </w:r>
      <w:r w:rsidRPr="00FE3A30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314B68" w:rsidRPr="00FE3A30" w:rsidRDefault="00314B68" w:rsidP="00314B68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A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/>
          <w:sz w:val="24"/>
        </w:rPr>
        <w:t>化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學</w:t>
      </w:r>
      <w:r w:rsidRPr="00FE3A30">
        <w:rPr>
          <w:rStyle w:val="CharAttribute3"/>
          <w:rFonts w:ascii="標楷體" w:eastAsia="標楷體" w:hAnsi="標楷體"/>
          <w:sz w:val="24"/>
        </w:rPr>
        <w:t>製劑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或其他危險</w:t>
      </w:r>
      <w:r w:rsidRPr="00FE3A30">
        <w:rPr>
          <w:rStyle w:val="CharAttribute3"/>
          <w:rFonts w:ascii="標楷體" w:eastAsia="標楷體" w:hAnsi="標楷體"/>
          <w:sz w:val="24"/>
        </w:rPr>
        <w:t>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品。</w:t>
      </w:r>
      <w:r w:rsidRPr="00FE3A30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314B68" w:rsidRPr="00FE3A30" w:rsidRDefault="00314B68" w:rsidP="00314B68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B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猥褻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或</w:t>
      </w:r>
      <w:r w:rsidRPr="00FE3A30">
        <w:rPr>
          <w:rStyle w:val="CharAttribute3"/>
          <w:rFonts w:ascii="標楷體" w:eastAsia="標楷體" w:hAnsi="標楷體" w:cs="細明體"/>
          <w:sz w:val="24"/>
        </w:rPr>
        <w:t>暴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力之書</w:t>
      </w:r>
      <w:r w:rsidRPr="00FE3A30">
        <w:rPr>
          <w:rStyle w:val="CharAttribute3"/>
          <w:rFonts w:ascii="標楷體" w:eastAsia="標楷體" w:hAnsi="標楷體" w:cs="細明體"/>
          <w:sz w:val="24"/>
        </w:rPr>
        <w:t>刊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圖片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錄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影</w:t>
      </w:r>
      <w:r w:rsidRPr="00FE3A30">
        <w:rPr>
          <w:rStyle w:val="CharAttribute3"/>
          <w:rFonts w:ascii="標楷體" w:eastAsia="標楷體" w:hAnsi="標楷體" w:cs="細明體"/>
          <w:sz w:val="24"/>
        </w:rPr>
        <w:t>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光碟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卡帶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或其他</w:t>
      </w:r>
      <w:r w:rsidRPr="00FE3A30">
        <w:rPr>
          <w:rStyle w:val="CharAttribute3"/>
          <w:rFonts w:ascii="標楷體" w:eastAsia="標楷體" w:hAnsi="標楷體" w:cs="細明體"/>
          <w:sz w:val="24"/>
        </w:rPr>
        <w:t>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品。</w:t>
      </w:r>
      <w:r w:rsidRPr="00FE3A30">
        <w:rPr>
          <w:rStyle w:val="CharAttribute3"/>
          <w:rFonts w:ascii="標楷體" w:eastAsia="標楷體" w:hAnsi="標楷體" w:cs="細明體"/>
          <w:sz w:val="24"/>
        </w:rPr>
        <w:t xml:space="preserve"> </w:t>
      </w:r>
    </w:p>
    <w:p w:rsidR="00314B68" w:rsidRPr="00FE3A30" w:rsidRDefault="00314B68" w:rsidP="00314B68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C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proofErr w:type="gramStart"/>
      <w:r w:rsidRPr="00FE3A30">
        <w:rPr>
          <w:rStyle w:val="CharAttribute3"/>
          <w:rFonts w:ascii="標楷體" w:eastAsia="標楷體" w:hAnsi="標楷體" w:cs="細明體"/>
          <w:sz w:val="24"/>
        </w:rPr>
        <w:t>菸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酒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檳榔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、電子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菸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或其他有</w:t>
      </w:r>
      <w:r w:rsidRPr="00FE3A30">
        <w:rPr>
          <w:rStyle w:val="CharAttribute3"/>
          <w:rFonts w:ascii="標楷體" w:eastAsia="標楷體" w:hAnsi="標楷體" w:cs="細明體"/>
          <w:sz w:val="24"/>
        </w:rPr>
        <w:t>礙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學生健康之</w:t>
      </w:r>
      <w:r w:rsidRPr="00FE3A30">
        <w:rPr>
          <w:rStyle w:val="CharAttribute3"/>
          <w:rFonts w:ascii="標楷體" w:eastAsia="標楷體" w:hAnsi="標楷體" w:cs="細明體"/>
          <w:sz w:val="24"/>
        </w:rPr>
        <w:t>物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品。</w:t>
      </w:r>
    </w:p>
    <w:p w:rsidR="00314B68" w:rsidRPr="00FE3A30" w:rsidRDefault="00314B68" w:rsidP="00314B68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D、其他違禁物品。</w:t>
      </w:r>
    </w:p>
    <w:p w:rsidR="00314B68" w:rsidRPr="00FE3A30" w:rsidRDefault="00314B68" w:rsidP="00314B68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（三）本校或教師發現學生攜帶前二項各款以外之物品，足以妨害學習或教學者，得予暫時保管，於無妨害學習或教學之虞時，返還學生或通知監護權人領回。</w:t>
      </w:r>
    </w:p>
    <w:p w:rsidR="00314B68" w:rsidRPr="00FE3A30" w:rsidRDefault="00314B68" w:rsidP="00314B68">
      <w:pPr>
        <w:spacing w:line="360" w:lineRule="exact"/>
        <w:ind w:leftChars="177" w:left="1133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（四）本校或教師為暫時保管時，應負妥善管理之責，不得損壞。但監護權人接到本校通知後，未於通知書所定期限內領回者，本校不負保管責任，並得移由警察機關或其他相關機關處理。</w:t>
      </w:r>
    </w:p>
    <w:p w:rsidR="00337A3A" w:rsidRPr="00FE3A30" w:rsidRDefault="00337A3A" w:rsidP="00337A3A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玖、</w:t>
      </w:r>
      <w:r w:rsidR="00A7751F" w:rsidRPr="00FE3A30">
        <w:rPr>
          <w:rStyle w:val="CharAttribute3"/>
          <w:rFonts w:ascii="標楷體" w:eastAsia="標楷體" w:hAnsi="標楷體" w:cs="細明體"/>
          <w:sz w:val="24"/>
        </w:rPr>
        <w:t>高風險家庭學生之處理及通報原則</w:t>
      </w:r>
      <w:r w:rsidR="00A7751F"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A7751F" w:rsidRPr="00FE3A30" w:rsidRDefault="00A7751F" w:rsidP="00A7751F">
      <w:pPr>
        <w:spacing w:line="360" w:lineRule="exact"/>
        <w:ind w:firstLineChars="118" w:firstLine="283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一、高風險家庭學生之處理：</w:t>
      </w:r>
    </w:p>
    <w:p w:rsidR="00A7751F" w:rsidRPr="00FE3A30" w:rsidRDefault="00A7751F" w:rsidP="00A7751F">
      <w:pPr>
        <w:spacing w:line="360" w:lineRule="exact"/>
        <w:ind w:leftChars="354" w:left="851" w:hanging="1"/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教師輔導與管教學生</w:t>
      </w:r>
      <w:r w:rsidRPr="00FE3A30">
        <w:rPr>
          <w:rStyle w:val="CharAttribute3"/>
          <w:rFonts w:ascii="標楷體" w:eastAsia="標楷體" w:hAnsi="標楷體"/>
          <w:sz w:val="24"/>
        </w:rPr>
        <w:t>過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程</w:t>
      </w:r>
      <w:r w:rsidRPr="00FE3A30">
        <w:rPr>
          <w:rStyle w:val="CharAttribute3"/>
          <w:rFonts w:ascii="標楷體" w:eastAsia="標楷體" w:hAnsi="標楷體"/>
          <w:sz w:val="24"/>
        </w:rPr>
        <w:t>中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，發現學生</w:t>
      </w:r>
      <w:r w:rsidRPr="00FE3A30">
        <w:rPr>
          <w:rStyle w:val="CharAttribute3"/>
          <w:rFonts w:ascii="標楷體" w:eastAsia="標楷體" w:hAnsi="標楷體"/>
          <w:sz w:val="24"/>
        </w:rPr>
        <w:t>可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能處於</w:t>
      </w:r>
      <w:r w:rsidRPr="00FE3A30">
        <w:rPr>
          <w:rStyle w:val="CharAttribute3"/>
          <w:rFonts w:ascii="標楷體" w:eastAsia="標楷體" w:hAnsi="標楷體"/>
          <w:sz w:val="24"/>
        </w:rPr>
        <w:t>高風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險家庭時，應</w:t>
      </w:r>
      <w:r w:rsidRPr="00FE3A30">
        <w:rPr>
          <w:rStyle w:val="CharAttribute3"/>
          <w:rFonts w:ascii="標楷體" w:eastAsia="標楷體" w:hAnsi="標楷體"/>
          <w:sz w:val="24"/>
        </w:rPr>
        <w:t>通報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本校</w:t>
      </w:r>
      <w:r w:rsidR="00BB381C" w:rsidRPr="00FE3A30">
        <w:rPr>
          <w:rStyle w:val="CharAttribute3"/>
          <w:rFonts w:ascii="標楷體" w:eastAsia="標楷體" w:hAnsi="標楷體" w:cs="細明體" w:hint="eastAsia"/>
          <w:sz w:val="24"/>
        </w:rPr>
        <w:t>輔導室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。本校</w:t>
      </w:r>
      <w:r w:rsidR="00BB381C" w:rsidRPr="00FE3A30">
        <w:rPr>
          <w:rStyle w:val="CharAttribute3"/>
          <w:rFonts w:ascii="標楷體" w:eastAsia="標楷體" w:hAnsi="標楷體" w:cs="細明體" w:hint="eastAsia"/>
          <w:sz w:val="24"/>
        </w:rPr>
        <w:t>輔導室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應</w:t>
      </w:r>
      <w:r w:rsidRPr="00FE3A30">
        <w:rPr>
          <w:rStyle w:val="CharAttribute3"/>
          <w:rFonts w:ascii="標楷體" w:eastAsia="標楷體" w:hAnsi="標楷體"/>
          <w:sz w:val="24"/>
        </w:rPr>
        <w:t>運用「高風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險家庭評</w:t>
      </w:r>
      <w:r w:rsidRPr="00FE3A30">
        <w:rPr>
          <w:rStyle w:val="CharAttribute3"/>
          <w:rFonts w:ascii="標楷體" w:eastAsia="標楷體" w:hAnsi="標楷體"/>
          <w:sz w:val="24"/>
        </w:rPr>
        <w:t>估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表</w:t>
      </w:r>
      <w:r w:rsidRPr="00FE3A30">
        <w:rPr>
          <w:rStyle w:val="CharAttribute3"/>
          <w:rFonts w:ascii="標楷體" w:eastAsia="標楷體" w:hAnsi="標楷體"/>
          <w:sz w:val="24"/>
        </w:rPr>
        <w:t>」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，採取</w:t>
      </w:r>
      <w:r w:rsidRPr="00FE3A30">
        <w:rPr>
          <w:rStyle w:val="CharAttribute3"/>
          <w:rFonts w:ascii="標楷體" w:eastAsia="標楷體" w:hAnsi="標楷體"/>
          <w:sz w:val="24"/>
        </w:rPr>
        <w:t>晤談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評</w:t>
      </w:r>
      <w:r w:rsidRPr="00FE3A30">
        <w:rPr>
          <w:rStyle w:val="CharAttribute3"/>
          <w:rFonts w:ascii="標楷體" w:eastAsia="標楷體" w:hAnsi="標楷體"/>
          <w:sz w:val="24"/>
        </w:rPr>
        <w:t>估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等方式，</w:t>
      </w:r>
      <w:r w:rsidRPr="00FE3A30">
        <w:rPr>
          <w:rStyle w:val="CharAttribute3"/>
          <w:rFonts w:ascii="標楷體" w:eastAsia="標楷體" w:hAnsi="標楷體"/>
          <w:sz w:val="24"/>
        </w:rPr>
        <w:t>辨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識學生</w:t>
      </w:r>
      <w:r w:rsidRPr="00FE3A30">
        <w:rPr>
          <w:rStyle w:val="CharAttribute3"/>
          <w:rFonts w:ascii="標楷體" w:eastAsia="標楷體" w:hAnsi="標楷體"/>
          <w:sz w:val="24"/>
        </w:rPr>
        <w:t>是否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處於</w:t>
      </w:r>
      <w:r w:rsidRPr="00FE3A30">
        <w:rPr>
          <w:rStyle w:val="CharAttribute3"/>
          <w:rFonts w:ascii="標楷體" w:eastAsia="標楷體" w:hAnsi="標楷體"/>
          <w:sz w:val="24"/>
        </w:rPr>
        <w:t>高風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險家庭，</w:t>
      </w:r>
      <w:r w:rsidRPr="00FE3A30">
        <w:rPr>
          <w:rStyle w:val="CharAttribute3"/>
          <w:rFonts w:ascii="標楷體" w:eastAsia="標楷體" w:hAnsi="標楷體"/>
          <w:sz w:val="24"/>
        </w:rPr>
        <w:t>建立預警系統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，</w:t>
      </w:r>
      <w:r w:rsidRPr="00FE3A30">
        <w:rPr>
          <w:rStyle w:val="CharAttribute3"/>
          <w:rFonts w:ascii="標楷體" w:eastAsia="標楷體" w:hAnsi="標楷體"/>
          <w:sz w:val="24"/>
        </w:rPr>
        <w:t>建</w:t>
      </w:r>
      <w:proofErr w:type="gramStart"/>
      <w:r w:rsidRPr="00FE3A30">
        <w:rPr>
          <w:rStyle w:val="CharAttribute3"/>
          <w:rFonts w:ascii="標楷體" w:eastAsia="標楷體" w:hAnsi="標楷體"/>
          <w:sz w:val="24"/>
        </w:rPr>
        <w:t>構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其</w:t>
      </w:r>
      <w:r w:rsidRPr="00FE3A30">
        <w:rPr>
          <w:rStyle w:val="CharAttribute3"/>
          <w:rFonts w:ascii="標楷體" w:eastAsia="標楷體" w:hAnsi="標楷體"/>
          <w:sz w:val="24"/>
        </w:rPr>
        <w:t>篩檢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及</w:t>
      </w:r>
      <w:r w:rsidRPr="00FE3A30">
        <w:rPr>
          <w:rStyle w:val="CharAttribute3"/>
          <w:rFonts w:ascii="標楷體" w:eastAsia="標楷體" w:hAnsi="標楷體"/>
          <w:sz w:val="24"/>
        </w:rPr>
        <w:t>轉</w:t>
      </w:r>
      <w:proofErr w:type="gramStart"/>
      <w:r w:rsidRPr="00FE3A30">
        <w:rPr>
          <w:rStyle w:val="CharAttribute3"/>
          <w:rFonts w:ascii="標楷體" w:eastAsia="標楷體" w:hAnsi="標楷體"/>
          <w:sz w:val="24"/>
        </w:rPr>
        <w:t>介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處遇之機制，以</w:t>
      </w:r>
      <w:r w:rsidRPr="00FE3A30">
        <w:rPr>
          <w:rStyle w:val="CharAttribute3"/>
          <w:rFonts w:ascii="標楷體" w:eastAsia="標楷體" w:hAnsi="標楷體"/>
          <w:sz w:val="24"/>
        </w:rPr>
        <w:t>預防兒童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少年保護、家庭</w:t>
      </w:r>
      <w:r w:rsidRPr="00FE3A30">
        <w:rPr>
          <w:rStyle w:val="CharAttribute3"/>
          <w:rFonts w:ascii="標楷體" w:eastAsia="標楷體" w:hAnsi="標楷體"/>
          <w:sz w:val="24"/>
        </w:rPr>
        <w:t>暴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力及性</w:t>
      </w:r>
      <w:r w:rsidRPr="00FE3A30">
        <w:rPr>
          <w:rStyle w:val="CharAttribute3"/>
          <w:rFonts w:ascii="標楷體" w:eastAsia="標楷體" w:hAnsi="標楷體"/>
          <w:sz w:val="24"/>
        </w:rPr>
        <w:t>侵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害</w:t>
      </w:r>
      <w:r w:rsidRPr="00FE3A30">
        <w:rPr>
          <w:rStyle w:val="CharAttribute3"/>
          <w:rFonts w:ascii="標楷體" w:eastAsia="標楷體" w:hAnsi="標楷體"/>
          <w:sz w:val="24"/>
        </w:rPr>
        <w:t>事件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之發生，並得於</w:t>
      </w:r>
      <w:r w:rsidRPr="00FE3A30">
        <w:rPr>
          <w:rStyle w:val="CharAttribute3"/>
          <w:rFonts w:ascii="標楷體" w:eastAsia="標楷體" w:hAnsi="標楷體"/>
          <w:sz w:val="24"/>
        </w:rPr>
        <w:t>事件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發生時，啟動校</w:t>
      </w:r>
      <w:r w:rsidRPr="00FE3A30">
        <w:rPr>
          <w:rStyle w:val="CharAttribute3"/>
          <w:rFonts w:ascii="標楷體" w:eastAsia="標楷體" w:hAnsi="標楷體"/>
          <w:sz w:val="24"/>
        </w:rPr>
        <w:t>園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危機處理機制，有</w:t>
      </w:r>
      <w:r w:rsidRPr="00FE3A30">
        <w:rPr>
          <w:rStyle w:val="CharAttribute3"/>
          <w:rFonts w:ascii="標楷體" w:eastAsia="標楷體" w:hAnsi="標楷體"/>
          <w:sz w:val="24"/>
        </w:rPr>
        <w:t>效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處理。</w:t>
      </w:r>
    </w:p>
    <w:p w:rsidR="00A7751F" w:rsidRPr="00FE3A30" w:rsidRDefault="00A7751F" w:rsidP="00A7751F">
      <w:pPr>
        <w:spacing w:line="360" w:lineRule="exact"/>
        <w:ind w:firstLineChars="118" w:firstLine="283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二、</w:t>
      </w:r>
      <w:r w:rsidRPr="00FE3A30">
        <w:rPr>
          <w:rStyle w:val="CharAttribute3"/>
          <w:rFonts w:ascii="標楷體" w:eastAsia="標楷體" w:hAnsi="標楷體" w:cs="細明體"/>
          <w:sz w:val="24"/>
        </w:rPr>
        <w:t>法令規定之通報義務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A7751F" w:rsidRPr="00FE3A30" w:rsidRDefault="00A7751F" w:rsidP="00A7751F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（一）教師在輔導與管教學生過程中，知悉學生有下列情形之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一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者，應依兒童及少年福利與權益保障法第五十三條規定，立即向直轄市、縣（市）主管機關通報，至遲不得超過二十四小時：</w:t>
      </w:r>
    </w:p>
    <w:p w:rsidR="00A7751F" w:rsidRPr="00FE3A30" w:rsidRDefault="00A7751F" w:rsidP="00A7751F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/>
          <w:sz w:val="24"/>
        </w:rPr>
        <w:t>A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、施用毒品、非法施用管制藥品或其他有害身心健康之物質。</w:t>
      </w:r>
    </w:p>
    <w:p w:rsidR="00A7751F" w:rsidRPr="00FE3A30" w:rsidRDefault="00A7751F" w:rsidP="00A7751F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B、充當該法第四十七條第一項場所之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侍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應。</w:t>
      </w:r>
    </w:p>
    <w:p w:rsidR="00A7751F" w:rsidRPr="00FE3A30" w:rsidRDefault="00A7751F" w:rsidP="00A7751F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C、遭受該法第四十九條各款之行為。</w:t>
      </w:r>
    </w:p>
    <w:p w:rsidR="00A7751F" w:rsidRPr="00FE3A30" w:rsidRDefault="00A7751F" w:rsidP="00A7751F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D、有該法第五十一條之情形。</w:t>
      </w:r>
    </w:p>
    <w:p w:rsidR="00A7751F" w:rsidRPr="00FE3A30" w:rsidRDefault="00A7751F" w:rsidP="00A7751F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lastRenderedPageBreak/>
        <w:t>E、有該法第五十六條第一項各款之情形。</w:t>
      </w:r>
    </w:p>
    <w:p w:rsidR="00A7751F" w:rsidRPr="00FE3A30" w:rsidRDefault="00A7751F" w:rsidP="00A7751F">
      <w:pPr>
        <w:spacing w:line="360" w:lineRule="exact"/>
        <w:ind w:leftChars="470" w:left="1128" w:firstLineChars="1" w:firstLine="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F、遭受其他傷害之情形。</w:t>
      </w:r>
    </w:p>
    <w:p w:rsidR="00A7751F" w:rsidRPr="00FE3A30" w:rsidRDefault="00A7751F" w:rsidP="00BB381C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</w:t>
      </w:r>
      <w:r w:rsidR="00BB381C" w:rsidRPr="00FE3A30">
        <w:rPr>
          <w:rStyle w:val="CharAttribute3"/>
          <w:rFonts w:ascii="標楷體" w:eastAsia="標楷體" w:hAnsi="標楷體" w:cs="細明體" w:hint="eastAsia"/>
          <w:sz w:val="24"/>
        </w:rPr>
        <w:t>教師在執行</w:t>
      </w:r>
      <w:proofErr w:type="gramStart"/>
      <w:r w:rsidR="00BB381C" w:rsidRPr="00FE3A30">
        <w:rPr>
          <w:rStyle w:val="CharAttribute3"/>
          <w:rFonts w:ascii="標楷體" w:eastAsia="標楷體" w:hAnsi="標楷體" w:cs="細明體" w:hint="eastAsia"/>
          <w:sz w:val="24"/>
        </w:rPr>
        <w:t>職務時知有</w:t>
      </w:r>
      <w:proofErr w:type="gramEnd"/>
      <w:r w:rsidR="00BB381C" w:rsidRPr="00FE3A30">
        <w:rPr>
          <w:rStyle w:val="CharAttribute3"/>
          <w:rFonts w:ascii="標楷體" w:eastAsia="標楷體" w:hAnsi="標楷體" w:cs="細明體" w:hint="eastAsia"/>
          <w:sz w:val="24"/>
        </w:rPr>
        <w:t>疑似家庭暴力情事者，應依家庭暴力防治法第五十條第一項規定，立即通報當地主管機關，至遲不得逾二十四小時。</w:t>
      </w:r>
    </w:p>
    <w:p w:rsidR="00BB381C" w:rsidRPr="00FE3A30" w:rsidRDefault="00BB381C" w:rsidP="00BB381C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（三）教師於執行職務知有疑似性侵害犯罪情事者，應依性侵害犯罪防治法第八條規定，立即向當地直轄市、縣（市）主管機關通報，至遲不得超過二十四小時。</w:t>
      </w:r>
    </w:p>
    <w:p w:rsidR="00BB381C" w:rsidRPr="00FE3A30" w:rsidRDefault="00BB381C" w:rsidP="00BB381C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（四）教師知悉服務學校發生疑似校園性侵害、性騷擾或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性霸凌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事件者，依校園性侵害性騷擾或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性霸凌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防治準則第十六條第一項規定，應立即按學校防治規定所定權責向本校學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務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處通報。</w:t>
      </w:r>
    </w:p>
    <w:p w:rsidR="00BB381C" w:rsidRPr="00FE3A30" w:rsidRDefault="00BB381C" w:rsidP="00BB381C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三、</w:t>
      </w:r>
      <w:r w:rsidRPr="00FE3A30">
        <w:rPr>
          <w:rStyle w:val="CharAttribute3"/>
          <w:rFonts w:ascii="標楷體" w:eastAsia="標楷體" w:hAnsi="標楷體" w:cs="細明體"/>
          <w:sz w:val="24"/>
        </w:rPr>
        <w:t>教師或本校之通報方式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BB381C" w:rsidRPr="00FE3A30" w:rsidRDefault="00BB381C" w:rsidP="00BB381C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（一）教師或學校知悉兒童及少年保護、家庭暴力、性侵害及校園性騷擾事件，應於知悉事件二十四小時內依法進行責任通報（一一三專線），並進行校園安全事件通報，由校長啟動危機處理機制。</w:t>
      </w:r>
    </w:p>
    <w:p w:rsidR="00BB381C" w:rsidRPr="00FE3A30" w:rsidRDefault="00BB381C" w:rsidP="00BB381C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（二）本校通報前項事件時，應以密件處理，並注意維護被害人之秘密及隱私，不得洩漏或公開，對於通報人之身分資料應予以保密，以維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謢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學生個人及相關人員隱私。</w:t>
      </w:r>
    </w:p>
    <w:p w:rsidR="00BB381C" w:rsidRPr="00FE3A30" w:rsidRDefault="00BB381C" w:rsidP="00BB381C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四、本校通報相關單位處理監護權人問題：</w:t>
      </w:r>
    </w:p>
    <w:p w:rsidR="00BB381C" w:rsidRPr="00FE3A30" w:rsidRDefault="00BB381C" w:rsidP="00BB381C">
      <w:pPr>
        <w:spacing w:line="360" w:lineRule="exact"/>
        <w:ind w:leftChars="294" w:left="848" w:hangingChars="59" w:hanging="142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學生須輔導與管教之行為係因監護權人之作為或不作為所致，經與其溝通無效時，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本校應函報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主管教育行政機關、社政或警政等相關單位協助處理。</w:t>
      </w:r>
    </w:p>
    <w:p w:rsidR="0027247C" w:rsidRPr="00FE3A30" w:rsidRDefault="004B2D70" w:rsidP="0027247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拾</w:t>
      </w:r>
      <w:r w:rsidR="0027247C"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/>
          <w:sz w:val="24"/>
        </w:rPr>
        <w:t>法律責任</w:t>
      </w:r>
      <w:r w:rsidR="0027247C"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一、禁止體罰</w:t>
      </w:r>
      <w:r w:rsidR="00B30179" w:rsidRPr="00FE3A30">
        <w:rPr>
          <w:rStyle w:val="CharAttribute3"/>
          <w:rFonts w:ascii="標楷體" w:eastAsia="標楷體" w:hAnsi="標楷體" w:cs="細明體" w:hint="eastAsia"/>
          <w:sz w:val="24"/>
        </w:rPr>
        <w:t>（參</w:t>
      </w:r>
      <w:r w:rsidR="00B30179" w:rsidRPr="00FE3A30">
        <w:rPr>
          <w:rStyle w:val="CharAttribute3"/>
          <w:rFonts w:ascii="標楷體" w:eastAsia="標楷體" w:hAnsi="標楷體"/>
          <w:sz w:val="24"/>
        </w:rPr>
        <w:t>照附</w:t>
      </w:r>
      <w:r w:rsidR="00B30179" w:rsidRPr="00FE3A30">
        <w:rPr>
          <w:rStyle w:val="CharAttribute3"/>
          <w:rFonts w:ascii="標楷體" w:eastAsia="標楷體" w:hAnsi="標楷體" w:cs="細明體" w:hint="eastAsia"/>
          <w:sz w:val="24"/>
        </w:rPr>
        <w:t>表二）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27247C" w:rsidRPr="00FE3A30" w:rsidRDefault="004B2D70" w:rsidP="004B2D70">
      <w:pPr>
        <w:spacing w:line="360" w:lineRule="exact"/>
        <w:ind w:firstLineChars="295" w:firstLine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依教育基本法第八條第二項規定，教師輔導與管教學生，不得有體罰學生之行為。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二、禁止刑事違法行為：</w:t>
      </w:r>
    </w:p>
    <w:p w:rsidR="004B2D70" w:rsidRPr="00FE3A30" w:rsidRDefault="004B2D70" w:rsidP="004B2D70">
      <w:pPr>
        <w:spacing w:line="360" w:lineRule="exact"/>
        <w:ind w:leftChars="295" w:left="709" w:hanging="1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教師輔導與管教學生，得</w:t>
      </w:r>
      <w:proofErr w:type="gramStart"/>
      <w:r w:rsidRPr="00FE3A30">
        <w:rPr>
          <w:rStyle w:val="CharAttribute3"/>
          <w:rFonts w:ascii="標楷體" w:eastAsia="標楷體" w:hAnsi="標楷體" w:cs="細明體" w:hint="eastAsia"/>
          <w:sz w:val="24"/>
        </w:rPr>
        <w:t>採</w:t>
      </w:r>
      <w:proofErr w:type="gramEnd"/>
      <w:r w:rsidRPr="00FE3A30">
        <w:rPr>
          <w:rStyle w:val="CharAttribute3"/>
          <w:rFonts w:ascii="標楷體" w:eastAsia="標楷體" w:hAnsi="標楷體" w:cs="細明體" w:hint="eastAsia"/>
          <w:sz w:val="24"/>
        </w:rPr>
        <w:t>規勸或糾正之方式，並應避免有誹謗、公然侮辱、恐嚇等構成犯罪之違法處罰行為。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三、禁止行政違法行為：</w:t>
      </w:r>
    </w:p>
    <w:p w:rsidR="004B2D70" w:rsidRPr="00FE3A30" w:rsidRDefault="004B2D70" w:rsidP="004B2D70">
      <w:pPr>
        <w:spacing w:line="360" w:lineRule="exact"/>
        <w:ind w:leftChars="295" w:left="709" w:hanging="1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教師輔導與管教學生時，應避免有構成行政罰法律責任或國家賠償責任之行為。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四、禁止民事違法行為：</w:t>
      </w:r>
    </w:p>
    <w:p w:rsidR="004B2D70" w:rsidRPr="00FE3A30" w:rsidRDefault="004B2D70" w:rsidP="004B2D70">
      <w:pPr>
        <w:spacing w:line="360" w:lineRule="exact"/>
        <w:ind w:leftChars="295" w:left="709" w:hanging="1"/>
        <w:rPr>
          <w:rStyle w:val="CharAttribute3"/>
          <w:rFonts w:ascii="標楷體" w:eastAsia="標楷體" w:hAnsi="標楷體" w:cs="細明體"/>
          <w:spacing w:val="-20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教師輔導與管教學生時，應避免有侵害學生權利，構成民事侵</w:t>
      </w:r>
      <w:r w:rsidRPr="00FE3A30">
        <w:rPr>
          <w:rStyle w:val="CharAttribute3"/>
          <w:rFonts w:ascii="標楷體" w:eastAsia="標楷體" w:hAnsi="標楷體" w:cs="細明體" w:hint="eastAsia"/>
          <w:spacing w:val="-20"/>
          <w:sz w:val="24"/>
        </w:rPr>
        <w:t>權行為損害賠償責任之行為。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五、不當管教之處置及違法處罰之懲處：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（一）教師有不當管教學生之行為者，學校應予以告誡。其一再有不當管教學生之行為者，學校應按情節輕重，予以懲處。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（二）教師有違法處罰學生之行為者，學校應按情節輕重，依相關學校教師成績考核辦法或規定，予以申誡、記過、記大過或其他適當之懲處。</w:t>
      </w:r>
    </w:p>
    <w:p w:rsidR="004B2D70" w:rsidRPr="00FE3A30" w:rsidRDefault="004B2D70" w:rsidP="004B2D70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（三）教師違反教育基本法第八條第二項規定，以體罰或其他方式違法處罰學生，情節重大者，應依教師法第十四條及相關規定處理。</w:t>
      </w:r>
    </w:p>
    <w:p w:rsidR="0027247C" w:rsidRPr="00FE3A30" w:rsidRDefault="004B2D70" w:rsidP="0027247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拾壹</w:t>
      </w:r>
      <w:r w:rsidR="0027247C" w:rsidRPr="00FE3A30">
        <w:rPr>
          <w:rStyle w:val="CharAttribute3"/>
          <w:rFonts w:ascii="標楷體" w:eastAsia="標楷體" w:hAnsi="標楷體" w:cs="細明體" w:hint="eastAsia"/>
          <w:sz w:val="24"/>
        </w:rPr>
        <w:t>、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紛爭處理及救濟</w:t>
      </w:r>
      <w:r w:rsidR="0027247C"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27247C" w:rsidRPr="00FE3A30" w:rsidRDefault="002E5417" w:rsidP="002E5417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一、應提供學生申訴途徑：</w:t>
      </w:r>
    </w:p>
    <w:p w:rsidR="002E5417" w:rsidRPr="00FE3A30" w:rsidRDefault="002E5417" w:rsidP="002E5417">
      <w:pPr>
        <w:spacing w:line="360" w:lineRule="exact"/>
        <w:ind w:leftChars="294" w:left="707" w:hanging="1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本校依教育基本法第十五條及相關法令規定，</w:t>
      </w:r>
      <w:r w:rsidR="00756518" w:rsidRPr="00FE3A30">
        <w:rPr>
          <w:rStyle w:val="CharAttribute3"/>
          <w:rFonts w:ascii="標楷體" w:eastAsia="標楷體" w:hAnsi="標楷體" w:cs="細明體" w:hint="eastAsia"/>
          <w:sz w:val="24"/>
        </w:rPr>
        <w:t>由輔導室負責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提供學生對教師之輔導與管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lastRenderedPageBreak/>
        <w:t>教措施提出申訴之救濟途徑，以保障學生之學習權、受教育權、身體自主權及人格發展權，增進校園和諧。</w:t>
      </w:r>
    </w:p>
    <w:p w:rsidR="00756518" w:rsidRPr="00FE3A30" w:rsidRDefault="00756518" w:rsidP="00756518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二、</w:t>
      </w:r>
      <w:r w:rsidRPr="00FE3A30">
        <w:rPr>
          <w:rStyle w:val="CharAttribute3"/>
          <w:rFonts w:ascii="標楷體" w:eastAsia="標楷體" w:hAnsi="標楷體" w:cs="細明體"/>
          <w:sz w:val="24"/>
        </w:rPr>
        <w:t>申訴之提起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：</w:t>
      </w:r>
    </w:p>
    <w:p w:rsidR="00756518" w:rsidRPr="00FE3A30" w:rsidRDefault="00A35B55" w:rsidP="00A35B55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（一）</w:t>
      </w:r>
      <w:r w:rsidR="00756518" w:rsidRPr="00FE3A30">
        <w:rPr>
          <w:rStyle w:val="CharAttribute3"/>
          <w:rFonts w:ascii="標楷體" w:eastAsia="標楷體" w:hAnsi="標楷體" w:cs="細明體" w:hint="eastAsia"/>
          <w:sz w:val="24"/>
        </w:rPr>
        <w:t>學生對於教師或本校有關其個人之輔導與管教措施，認為違法或不當致損害其權益者，學生或其監護人、法定代理人，得依相關規定向本校輔導室提出申訴。</w:t>
      </w:r>
    </w:p>
    <w:p w:rsidR="00A35B55" w:rsidRPr="00FE3A30" w:rsidRDefault="00A35B55" w:rsidP="00DC21F9">
      <w:pPr>
        <w:spacing w:line="360" w:lineRule="exact"/>
        <w:ind w:leftChars="118" w:left="991" w:hangingChars="295" w:hanging="708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</w:t>
      </w:r>
      <w:r w:rsidR="00DC21F9" w:rsidRPr="00FE3A30">
        <w:rPr>
          <w:rStyle w:val="CharAttribute3"/>
          <w:rFonts w:ascii="標楷體" w:eastAsia="標楷體" w:hAnsi="標楷體" w:cs="細明體" w:hint="eastAsia"/>
          <w:sz w:val="24"/>
        </w:rPr>
        <w:t>二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）</w:t>
      </w:r>
      <w:r w:rsidRPr="00FE3A30">
        <w:rPr>
          <w:rFonts w:ascii="標楷體" w:eastAsia="標楷體" w:hAnsi="標楷體" w:hint="eastAsia"/>
        </w:rPr>
        <w:t>申訴案件之提出應於管</w:t>
      </w:r>
      <w:bookmarkStart w:id="0" w:name="_GoBack"/>
      <w:bookmarkEnd w:id="0"/>
      <w:r w:rsidRPr="00FE3A30">
        <w:rPr>
          <w:rFonts w:ascii="標楷體" w:eastAsia="標楷體" w:hAnsi="標楷體" w:hint="eastAsia"/>
        </w:rPr>
        <w:t>教或輔導措施之次日起十日內，以書面向申評會提出申訴。</w:t>
      </w:r>
    </w:p>
    <w:p w:rsidR="00A35B55" w:rsidRPr="00FE3A30" w:rsidRDefault="00A35B55" w:rsidP="00DC21F9">
      <w:pPr>
        <w:spacing w:line="360" w:lineRule="exact"/>
        <w:ind w:leftChars="118" w:left="991" w:hangingChars="295" w:hanging="708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</w:t>
      </w:r>
      <w:r w:rsidR="00DC21F9" w:rsidRPr="00FE3A30">
        <w:rPr>
          <w:rStyle w:val="CharAttribute3"/>
          <w:rFonts w:ascii="標楷體" w:eastAsia="標楷體" w:hAnsi="標楷體" w:cs="細明體" w:hint="eastAsia"/>
          <w:sz w:val="24"/>
        </w:rPr>
        <w:t>三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）</w:t>
      </w:r>
      <w:r w:rsidRPr="00FE3A30">
        <w:rPr>
          <w:rFonts w:ascii="標楷體" w:eastAsia="標楷體" w:hAnsi="標楷體" w:hint="eastAsia"/>
        </w:rPr>
        <w:t>申訴得於評議確定前申請撤回；申訴一經撤回不得就同一案件再提起申訴。</w:t>
      </w:r>
    </w:p>
    <w:p w:rsidR="00A35B55" w:rsidRPr="00FE3A30" w:rsidRDefault="00A35B55" w:rsidP="00DC21F9">
      <w:pPr>
        <w:spacing w:line="360" w:lineRule="exact"/>
        <w:ind w:leftChars="118" w:left="991" w:hangingChars="295" w:hanging="708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</w:t>
      </w:r>
      <w:r w:rsidR="00DC21F9" w:rsidRPr="00FE3A30">
        <w:rPr>
          <w:rStyle w:val="CharAttribute3"/>
          <w:rFonts w:ascii="標楷體" w:eastAsia="標楷體" w:hAnsi="標楷體" w:cs="細明體" w:hint="eastAsia"/>
          <w:sz w:val="24"/>
        </w:rPr>
        <w:t>四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）</w:t>
      </w:r>
      <w:r w:rsidRPr="00FE3A30">
        <w:rPr>
          <w:rFonts w:ascii="標楷體" w:eastAsia="標楷體" w:hAnsi="標楷體" w:hint="eastAsia"/>
        </w:rPr>
        <w:t>申訴人向學校提出申訴，同一案件以一次為限。</w:t>
      </w:r>
    </w:p>
    <w:p w:rsidR="00A35B55" w:rsidRPr="00FE3A30" w:rsidRDefault="00A35B55" w:rsidP="00DC21F9">
      <w:pPr>
        <w:spacing w:line="360" w:lineRule="exact"/>
        <w:ind w:leftChars="118" w:left="991" w:hangingChars="295" w:hanging="708"/>
        <w:rPr>
          <w:rFonts w:ascii="標楷體" w:eastAsia="標楷體" w:hAnsi="標楷體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</w:t>
      </w:r>
      <w:r w:rsidR="00DC21F9" w:rsidRPr="00FE3A30">
        <w:rPr>
          <w:rStyle w:val="CharAttribute3"/>
          <w:rFonts w:ascii="標楷體" w:eastAsia="標楷體" w:hAnsi="標楷體" w:cs="細明體" w:hint="eastAsia"/>
          <w:sz w:val="24"/>
        </w:rPr>
        <w:t>五</w:t>
      </w:r>
      <w:r w:rsidRPr="00FE3A30">
        <w:rPr>
          <w:rStyle w:val="CharAttribute3"/>
          <w:rFonts w:ascii="標楷體" w:eastAsia="標楷體" w:hAnsi="標楷體" w:cs="細明體" w:hint="eastAsia"/>
          <w:sz w:val="24"/>
        </w:rPr>
        <w:t>）</w:t>
      </w:r>
      <w:r w:rsidRPr="00FE3A30">
        <w:rPr>
          <w:rFonts w:ascii="標楷體" w:eastAsia="標楷體" w:hAnsi="標楷體" w:hint="eastAsia"/>
        </w:rPr>
        <w:t>申訴應填妥下列事項，由申訴人署名並檢附相關資料：</w:t>
      </w:r>
    </w:p>
    <w:p w:rsidR="00A35B55" w:rsidRPr="00FE3A30" w:rsidRDefault="00DC21F9" w:rsidP="00DC21F9">
      <w:pPr>
        <w:spacing w:line="320" w:lineRule="exact"/>
        <w:ind w:leftChars="413" w:left="1416" w:hangingChars="177" w:hanging="425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</w:rPr>
        <w:t>A、</w:t>
      </w:r>
      <w:r w:rsidR="00A35B55" w:rsidRPr="00FE3A30">
        <w:rPr>
          <w:rFonts w:ascii="標楷體" w:eastAsia="標楷體" w:hAnsi="標楷體" w:hint="eastAsia"/>
        </w:rPr>
        <w:t>申訴人姓名、性別、出生日期、身分證明、住址或通訊方式、及與學生之關係，如申訴人為學生本人時，應經父母或監護人在申訴書上簽名蓋章。</w:t>
      </w:r>
    </w:p>
    <w:p w:rsidR="00A35B55" w:rsidRPr="00FE3A30" w:rsidRDefault="00DC21F9" w:rsidP="00DC21F9">
      <w:pPr>
        <w:spacing w:line="320" w:lineRule="exact"/>
        <w:ind w:leftChars="413" w:left="1416" w:hangingChars="177" w:hanging="425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</w:rPr>
        <w:t>B、</w:t>
      </w:r>
      <w:r w:rsidR="00A35B55" w:rsidRPr="00FE3A30">
        <w:rPr>
          <w:rFonts w:ascii="標楷體" w:eastAsia="標楷體" w:hAnsi="標楷體" w:hint="eastAsia"/>
        </w:rPr>
        <w:t>行政單位或教師之管教措施。</w:t>
      </w:r>
    </w:p>
    <w:p w:rsidR="00A35B55" w:rsidRPr="00FE3A30" w:rsidRDefault="00DC21F9" w:rsidP="00DC21F9">
      <w:pPr>
        <w:spacing w:line="320" w:lineRule="exact"/>
        <w:ind w:leftChars="413" w:left="1416" w:hangingChars="177" w:hanging="425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</w:rPr>
        <w:t>C、</w:t>
      </w:r>
      <w:r w:rsidR="00A35B55" w:rsidRPr="00FE3A30">
        <w:rPr>
          <w:rFonts w:ascii="標楷體" w:eastAsia="標楷體" w:hAnsi="標楷體" w:hint="eastAsia"/>
        </w:rPr>
        <w:t>申訴之事實或理由。</w:t>
      </w:r>
    </w:p>
    <w:p w:rsidR="00A35B55" w:rsidRPr="00FE3A30" w:rsidRDefault="00DC21F9" w:rsidP="00DC21F9">
      <w:pPr>
        <w:spacing w:line="320" w:lineRule="exact"/>
        <w:ind w:leftChars="413" w:left="1416" w:hangingChars="177" w:hanging="425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</w:rPr>
        <w:t>D、</w:t>
      </w:r>
      <w:r w:rsidR="00A35B55" w:rsidRPr="00FE3A30">
        <w:rPr>
          <w:rFonts w:ascii="標楷體" w:eastAsia="標楷體" w:hAnsi="標楷體" w:hint="eastAsia"/>
        </w:rPr>
        <w:t>提起申訴之日期。</w:t>
      </w:r>
    </w:p>
    <w:p w:rsidR="00A35B55" w:rsidRPr="00FE3A30" w:rsidRDefault="00DC21F9" w:rsidP="00DC21F9">
      <w:pPr>
        <w:spacing w:line="320" w:lineRule="exact"/>
        <w:ind w:leftChars="413" w:left="1416" w:hangingChars="177" w:hanging="425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</w:rPr>
        <w:t>E、</w:t>
      </w:r>
      <w:r w:rsidR="00A35B55" w:rsidRPr="00FE3A30">
        <w:rPr>
          <w:rFonts w:ascii="標楷體" w:eastAsia="標楷體" w:hAnsi="標楷體" w:hint="eastAsia"/>
        </w:rPr>
        <w:t>受理申訴之單位（雲林縣私立永年高級中學學生申訴評議委員會）。</w:t>
      </w:r>
    </w:p>
    <w:p w:rsidR="00A35B55" w:rsidRPr="00FE3A30" w:rsidRDefault="00DC21F9" w:rsidP="00DC21F9">
      <w:pPr>
        <w:spacing w:line="320" w:lineRule="exact"/>
        <w:ind w:leftChars="413" w:left="1416" w:hangingChars="177" w:hanging="425"/>
        <w:rPr>
          <w:rFonts w:ascii="標楷體" w:eastAsia="標楷體" w:hAnsi="標楷體"/>
        </w:rPr>
      </w:pPr>
      <w:r w:rsidRPr="00FE3A30">
        <w:rPr>
          <w:rFonts w:ascii="標楷體" w:eastAsia="標楷體" w:hAnsi="標楷體" w:hint="eastAsia"/>
        </w:rPr>
        <w:t>F、</w:t>
      </w:r>
      <w:proofErr w:type="gramStart"/>
      <w:r w:rsidR="00A35B55" w:rsidRPr="00FE3A30">
        <w:rPr>
          <w:rFonts w:ascii="標楷體" w:eastAsia="標楷體" w:hAnsi="標楷體" w:hint="eastAsia"/>
        </w:rPr>
        <w:t>載明本申訴</w:t>
      </w:r>
      <w:proofErr w:type="gramEnd"/>
      <w:r w:rsidR="00A35B55" w:rsidRPr="00FE3A30">
        <w:rPr>
          <w:rFonts w:ascii="標楷體" w:eastAsia="標楷體" w:hAnsi="標楷體" w:hint="eastAsia"/>
        </w:rPr>
        <w:t>事宜有無提起訴願、及其他訴訟，若提起再申訴時，應檢附原申訴書及原決定書。</w:t>
      </w:r>
    </w:p>
    <w:p w:rsidR="00756518" w:rsidRPr="00FE3A30" w:rsidRDefault="00756518" w:rsidP="00756518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三、申訴案件之處理：</w:t>
      </w:r>
    </w:p>
    <w:p w:rsidR="00756518" w:rsidRPr="00FE3A30" w:rsidRDefault="00756518" w:rsidP="00756518">
      <w:pPr>
        <w:spacing w:line="360" w:lineRule="exact"/>
        <w:ind w:left="850" w:hangingChars="354" w:hanging="850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 xml:space="preserve">  （一）學生申訴案件之處理程序、方式及相關服務事項，依本校「學生申訴評議委員會設置辦法」規定，向輔導室申請辦理。</w:t>
      </w:r>
    </w:p>
    <w:p w:rsidR="00756518" w:rsidRPr="00FE3A30" w:rsidRDefault="00756518" w:rsidP="00756518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（二）學生獎懲委員會之委員，不得兼任學生申訴評議委員會之委員。</w:t>
      </w:r>
    </w:p>
    <w:p w:rsidR="00756518" w:rsidRPr="00FE3A30" w:rsidRDefault="00756518" w:rsidP="00756518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FE3A30">
        <w:rPr>
          <w:rStyle w:val="CharAttribute3"/>
          <w:rFonts w:ascii="標楷體" w:eastAsia="標楷體" w:hAnsi="標楷體" w:cs="細明體" w:hint="eastAsia"/>
          <w:sz w:val="24"/>
        </w:rPr>
        <w:t>四、申訴評議之執行：</w:t>
      </w:r>
    </w:p>
    <w:p w:rsidR="00756518" w:rsidRPr="00D9519E" w:rsidRDefault="00756518" w:rsidP="00816185">
      <w:pPr>
        <w:spacing w:line="360" w:lineRule="exact"/>
        <w:ind w:leftChars="294" w:left="707" w:hanging="1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學生之申訴經評議有理由時，對尚未執行完畢之管教措施不得繼續執行，已執行之處分應撤銷。管教措施不能撤銷者，</w:t>
      </w:r>
      <w:r w:rsidR="00816185" w:rsidRPr="00D9519E">
        <w:rPr>
          <w:rStyle w:val="CharAttribute3"/>
          <w:rFonts w:ascii="標楷體" w:eastAsia="標楷體" w:hAnsi="標楷體" w:cs="細明體" w:hint="eastAsia"/>
          <w:sz w:val="24"/>
        </w:rPr>
        <w:t>本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校或教師應斟酌情形，對申訴人施以致歉、回復名譽或課業輔導等補救措施，並負起相關法律責任。</w:t>
      </w:r>
    </w:p>
    <w:p w:rsidR="00DC21F9" w:rsidRPr="00D9519E" w:rsidRDefault="00DC21F9" w:rsidP="00DC21F9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五、本校之協助處理紛爭：</w:t>
      </w:r>
    </w:p>
    <w:p w:rsidR="00DC21F9" w:rsidRPr="00D9519E" w:rsidRDefault="00DC21F9" w:rsidP="00DC21F9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（一）經當事人請求或必要時，學校應協助教師處理紛爭。</w:t>
      </w:r>
    </w:p>
    <w:p w:rsidR="00DC21F9" w:rsidRPr="00D9519E" w:rsidRDefault="00DC21F9" w:rsidP="00DC21F9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（二）教師因合法管教學生，與監護權人發生爭議、行政爭</w:t>
      </w:r>
      <w:proofErr w:type="gramStart"/>
      <w:r w:rsidRPr="00D9519E">
        <w:rPr>
          <w:rStyle w:val="CharAttribute3"/>
          <w:rFonts w:ascii="標楷體" w:eastAsia="標楷體" w:hAnsi="標楷體" w:cs="細明體" w:hint="eastAsia"/>
          <w:sz w:val="24"/>
        </w:rPr>
        <w:t>訟</w:t>
      </w:r>
      <w:proofErr w:type="gramEnd"/>
      <w:r w:rsidRPr="00D9519E">
        <w:rPr>
          <w:rStyle w:val="CharAttribute3"/>
          <w:rFonts w:ascii="標楷體" w:eastAsia="標楷體" w:hAnsi="標楷體" w:cs="細明體" w:hint="eastAsia"/>
          <w:sz w:val="24"/>
        </w:rPr>
        <w:t>或其他司法訴訟時，本校應依教師之請求，提供必要之協助。</w:t>
      </w:r>
    </w:p>
    <w:p w:rsidR="00DC21F9" w:rsidRPr="00D9519E" w:rsidRDefault="00DC21F9" w:rsidP="00DC21F9">
      <w:pPr>
        <w:spacing w:line="360" w:lineRule="exact"/>
        <w:ind w:leftChars="118" w:left="991" w:hangingChars="295" w:hanging="708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六、學校提供所需之設施及用品：</w:t>
      </w:r>
    </w:p>
    <w:p w:rsidR="00DC21F9" w:rsidRPr="00D9519E" w:rsidRDefault="00DC21F9" w:rsidP="00DC21F9">
      <w:pPr>
        <w:spacing w:line="360" w:lineRule="exact"/>
        <w:ind w:leftChars="294" w:left="707" w:hanging="1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教師實施輔導與管教工作所需之設施（如諮商處所）、物品（如錄音機電話傳真）及文件表單（如輔導管教記錄表、家長通知書、學生獎懲委員會審議申請表、獎懲委員會裁決書、獎懲委員會裁決通知函、學生申訴單），應由</w:t>
      </w:r>
      <w:r w:rsidR="00387F67" w:rsidRPr="00D9519E">
        <w:rPr>
          <w:rStyle w:val="CharAttribute3"/>
          <w:rFonts w:ascii="標楷體" w:eastAsia="標楷體" w:hAnsi="標楷體" w:cs="細明體" w:hint="eastAsia"/>
          <w:sz w:val="24"/>
        </w:rPr>
        <w:t>本</w:t>
      </w:r>
      <w:r w:rsidRPr="00D9519E">
        <w:rPr>
          <w:rStyle w:val="CharAttribute3"/>
          <w:rFonts w:ascii="標楷體" w:eastAsia="標楷體" w:hAnsi="標楷體" w:cs="細明體" w:hint="eastAsia"/>
          <w:sz w:val="24"/>
        </w:rPr>
        <w:t>校行政單位統一提供之</w:t>
      </w:r>
      <w:r w:rsidR="00387F67" w:rsidRPr="00D9519E">
        <w:rPr>
          <w:rStyle w:val="CharAttribute3"/>
          <w:rFonts w:ascii="標楷體" w:eastAsia="標楷體" w:hAnsi="標楷體" w:cs="細明體" w:hint="eastAsia"/>
          <w:sz w:val="24"/>
        </w:rPr>
        <w:t>。</w:t>
      </w:r>
    </w:p>
    <w:p w:rsidR="0027247C" w:rsidRPr="00D9519E" w:rsidRDefault="0027247C" w:rsidP="0027247C">
      <w:pPr>
        <w:spacing w:line="360" w:lineRule="exact"/>
        <w:rPr>
          <w:rStyle w:val="CharAttribute3"/>
          <w:rFonts w:ascii="標楷體" w:eastAsia="標楷體" w:hAnsi="標楷體" w:cs="細明體"/>
          <w:sz w:val="24"/>
        </w:rPr>
      </w:pPr>
      <w:r w:rsidRPr="00D9519E">
        <w:rPr>
          <w:rStyle w:val="CharAttribute3"/>
          <w:rFonts w:ascii="標楷體" w:eastAsia="標楷體" w:hAnsi="標楷體" w:cs="細明體" w:hint="eastAsia"/>
          <w:sz w:val="24"/>
        </w:rPr>
        <w:t>拾、一般附則：</w:t>
      </w:r>
    </w:p>
    <w:p w:rsidR="0027247C" w:rsidRPr="00D9519E" w:rsidRDefault="0027247C" w:rsidP="0027247C">
      <w:pPr>
        <w:spacing w:line="360" w:lineRule="exact"/>
        <w:ind w:firstLineChars="200" w:firstLine="480"/>
        <w:rPr>
          <w:rFonts w:ascii="標楷體" w:eastAsia="標楷體" w:hAnsi="標楷體"/>
        </w:rPr>
      </w:pPr>
      <w:proofErr w:type="gramStart"/>
      <w:r w:rsidRPr="00D9519E">
        <w:rPr>
          <w:rFonts w:ascii="標楷體" w:eastAsia="標楷體" w:hAnsi="標楷體" w:hint="eastAsia"/>
        </w:rPr>
        <w:t>ㄧ</w:t>
      </w:r>
      <w:proofErr w:type="gramEnd"/>
      <w:r w:rsidRPr="00D9519E">
        <w:rPr>
          <w:rFonts w:ascii="標楷體" w:eastAsia="標楷體" w:hAnsi="標楷體" w:hint="eastAsia"/>
        </w:rPr>
        <w:t>、教師應參加輔導知能之進修或研習，以增進專業知能。</w:t>
      </w:r>
    </w:p>
    <w:p w:rsidR="0027247C" w:rsidRPr="00D9519E" w:rsidRDefault="0027247C" w:rsidP="0027247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二、教師應對學生實施生活、學習、生涯、心理與健康等各種輔導。</w:t>
      </w:r>
    </w:p>
    <w:p w:rsidR="0027247C" w:rsidRPr="00D9519E" w:rsidRDefault="0027247C" w:rsidP="0027247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三、前項輔導需具特殊專業能力者，得請輔導室或其他相關單位協助。</w:t>
      </w:r>
    </w:p>
    <w:p w:rsidR="0027247C" w:rsidRPr="00D9519E" w:rsidRDefault="0027247C" w:rsidP="0027247C">
      <w:pPr>
        <w:spacing w:line="360" w:lineRule="exact"/>
        <w:ind w:leftChars="200" w:left="960" w:hangingChars="200" w:hanging="480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四、教師因實施輔導與管教學生所獲得之個人或家庭資料，非依法律規定，不得對外公開或洩漏。</w:t>
      </w:r>
    </w:p>
    <w:p w:rsidR="0027247C" w:rsidRPr="00D9519E" w:rsidRDefault="0027247C" w:rsidP="0027247C">
      <w:pPr>
        <w:spacing w:line="360" w:lineRule="exact"/>
        <w:ind w:leftChars="200" w:left="960" w:hangingChars="200" w:hanging="480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lastRenderedPageBreak/>
        <w:t>五、本校教師輔導與管教學生，依本要點之規定。本要點未規定者，適用其他相關法令及本校訂定之相關校規。</w:t>
      </w:r>
    </w:p>
    <w:p w:rsidR="0027247C" w:rsidRPr="00D9519E" w:rsidRDefault="0027247C" w:rsidP="0027247C">
      <w:pPr>
        <w:spacing w:line="360" w:lineRule="exact"/>
        <w:ind w:leftChars="200" w:left="960" w:hangingChars="200" w:hanging="480"/>
        <w:rPr>
          <w:rFonts w:ascii="標楷體" w:eastAsia="標楷體" w:hAnsi="標楷體"/>
        </w:rPr>
      </w:pPr>
      <w:r w:rsidRPr="00D9519E">
        <w:rPr>
          <w:rFonts w:ascii="標楷體" w:eastAsia="標楷體" w:hAnsi="標楷體" w:hint="eastAsia"/>
        </w:rPr>
        <w:t>六、本要點依規定邀集校內相關單位主管、家長代表、教師代表及學生代表共同訂定之，報請主管教育行政機關核定後實施。</w:t>
      </w:r>
    </w:p>
    <w:p w:rsidR="005613D5" w:rsidRPr="00D9519E" w:rsidRDefault="005613D5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387F67" w:rsidRPr="00D9519E" w:rsidRDefault="00387F67"/>
    <w:p w:rsidR="00607082" w:rsidRPr="00D9519E" w:rsidRDefault="00607082">
      <w:r w:rsidRPr="00D9519E">
        <w:rPr>
          <w:rFonts w:ascii="標楷體" w:eastAsia="標楷體" w:hAnsi="標楷體"/>
          <w:kern w:val="0"/>
        </w:rPr>
        <w:lastRenderedPageBreak/>
        <w:t>附表</w:t>
      </w:r>
      <w:r w:rsidRPr="00D9519E">
        <w:rPr>
          <w:rFonts w:ascii="標楷體" w:eastAsia="標楷體" w:hAnsi="標楷體" w:hint="eastAsia"/>
          <w:kern w:val="0"/>
        </w:rPr>
        <w:t>一</w:t>
      </w:r>
      <w:r w:rsidRPr="00D9519E">
        <w:rPr>
          <w:rFonts w:ascii="標楷體" w:eastAsia="標楷體" w:hAnsi="標楷體"/>
          <w:kern w:val="0"/>
        </w:rPr>
        <w:t>、適當之正向管教措施</w:t>
      </w:r>
    </w:p>
    <w:p w:rsidR="004C779E" w:rsidRPr="00D9519E" w:rsidRDefault="004C779E" w:rsidP="004C779E">
      <w:pPr>
        <w:pStyle w:val="ParaAttribute7"/>
      </w:pPr>
    </w:p>
    <w:tbl>
      <w:tblPr>
        <w:tblStyle w:val="DefaultTable"/>
        <w:tblpPr w:leftFromText="180" w:rightFromText="180" w:vertAnchor="text" w:horzAnchor="margin" w:tblpY="151"/>
        <w:tblW w:w="99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5"/>
        <w:gridCol w:w="6149"/>
      </w:tblGrid>
      <w:tr w:rsidR="004C779E" w:rsidRPr="00D9519E" w:rsidTr="00607082">
        <w:trPr>
          <w:trHeight w:hRule="exact" w:val="350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79E" w:rsidRPr="00D9519E" w:rsidRDefault="004C779E" w:rsidP="00607082">
            <w:pPr>
              <w:spacing w:line="300" w:lineRule="exact"/>
              <w:ind w:left="1205" w:right="-100"/>
              <w:rPr>
                <w:rFonts w:ascii="標楷體" w:eastAsia="標楷體" w:hAnsi="標楷體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正向管教措施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79E" w:rsidRPr="00D9519E" w:rsidRDefault="004C779E" w:rsidP="006070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例示 </w:t>
            </w:r>
          </w:p>
        </w:tc>
      </w:tr>
      <w:tr w:rsidR="004C779E" w:rsidRPr="00D9519E" w:rsidTr="00607082">
        <w:trPr>
          <w:trHeight w:val="162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79E" w:rsidRPr="00D9519E" w:rsidRDefault="004C779E" w:rsidP="0060708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與學生溝通時，先以「同理心」技巧了解學生，也讓學生覺得被了解後，再給予指正、建議。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79E" w:rsidRPr="00D9519E" w:rsidRDefault="004C779E" w:rsidP="00607082">
            <w:pPr>
              <w:spacing w:line="300" w:lineRule="exact"/>
              <w:ind w:left="423" w:hanging="423"/>
              <w:rPr>
                <w:rFonts w:ascii="標楷體" w:eastAsia="標楷體" w:hAnsi="標楷體"/>
              </w:rPr>
            </w:pPr>
            <w:r w:rsidRPr="00D9519E">
              <w:rPr>
                <w:rFonts w:ascii="標楷體" w:eastAsia="標楷體" w:hAnsi="標楷體"/>
                <w:sz w:val="24"/>
              </w:rPr>
              <w:t>一、「你的好朋友找你打電玩，你似乎很難拒絕；但是，如果繼續用太多時間玩電玩，你也知道會有很多問題發生。怎麼辦？讓老師和同學</w:t>
            </w:r>
            <w:proofErr w:type="gramStart"/>
            <w:r w:rsidRPr="00D9519E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D9519E">
              <w:rPr>
                <w:rFonts w:ascii="標楷體" w:eastAsia="標楷體" w:hAnsi="標楷體"/>
                <w:sz w:val="24"/>
              </w:rPr>
              <w:t xml:space="preserve">起來幫助你。」 </w:t>
            </w:r>
          </w:p>
          <w:p w:rsidR="004C779E" w:rsidRPr="00D9519E" w:rsidRDefault="004C779E" w:rsidP="00607082">
            <w:pPr>
              <w:spacing w:line="240" w:lineRule="exact"/>
              <w:ind w:left="422" w:hangingChars="176" w:hanging="422"/>
              <w:rPr>
                <w:rFonts w:ascii="標楷體" w:eastAsia="標楷體" w:hAnsi="標楷體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二、「老師了解你受委屈、很生氣，所以你忍不住罵出三字經；但是，罵完三字經，對你自己、對別人有沒有好處？還是帶來更多麻煩？」 </w:t>
            </w:r>
          </w:p>
        </w:tc>
      </w:tr>
      <w:tr w:rsidR="004C779E" w:rsidRPr="00D9519E" w:rsidTr="00607082">
        <w:trPr>
          <w:trHeight w:val="4240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79E" w:rsidRPr="00D9519E" w:rsidRDefault="004C779E" w:rsidP="00607082">
            <w:pPr>
              <w:spacing w:line="300" w:lineRule="exact"/>
              <w:jc w:val="both"/>
              <w:rPr>
                <w:rFonts w:ascii="TT20E9o00" w:hAnsi="TT20E9o00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告訴學生不能做出某種行為，清楚說明或引導討論不能做的原因。而當他沒有或不再做出該行為時，要儘速且明確地對他沒有或不再做該行為加以稱讚。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79E" w:rsidRPr="00D9519E" w:rsidRDefault="004C779E" w:rsidP="00607082">
            <w:pPr>
              <w:spacing w:line="300" w:lineRule="exact"/>
              <w:ind w:left="423" w:hanging="423"/>
              <w:rPr>
                <w:rFonts w:ascii="標楷體" w:eastAsia="標楷體" w:hAnsi="標楷體"/>
                <w:sz w:val="24"/>
              </w:rPr>
            </w:pPr>
            <w:r w:rsidRPr="00D9519E">
              <w:rPr>
                <w:rFonts w:ascii="標楷體" w:eastAsia="標楷體" w:hAnsi="標楷體"/>
                <w:sz w:val="24"/>
              </w:rPr>
              <w:t>一、「上課時，在沒有舉手並被邀請發言時，請你不要講話。」「因為如果你講話，老師講課的時間就不夠，老師也會分心，課就講不完或講不</w:t>
            </w:r>
            <w:proofErr w:type="gramStart"/>
            <w:r w:rsidRPr="00D9519E">
              <w:rPr>
                <w:rFonts w:ascii="標楷體" w:eastAsia="標楷體" w:hAnsi="標楷體"/>
                <w:sz w:val="24"/>
              </w:rPr>
              <w:t>清楚，</w:t>
            </w:r>
            <w:proofErr w:type="gramEnd"/>
            <w:r w:rsidRPr="00D9519E">
              <w:rPr>
                <w:rFonts w:ascii="標楷體" w:eastAsia="標楷體" w:hAnsi="標楷體"/>
                <w:sz w:val="24"/>
              </w:rPr>
              <w:t xml:space="preserve">同學可能聽不懂。」「想想看，如果你很想聽課，却有同學不斷講話，你會受到什麼影響？」「以前你上課常隨便講話，但今天你沒有隨便講話，你很有禮貌（或很會替別人著想）。」 </w:t>
            </w:r>
          </w:p>
          <w:p w:rsidR="004C779E" w:rsidRPr="00D9519E" w:rsidRDefault="004C779E" w:rsidP="00607082">
            <w:pPr>
              <w:spacing w:line="300" w:lineRule="exact"/>
              <w:ind w:left="423" w:hanging="423"/>
              <w:rPr>
                <w:rFonts w:ascii="TT20E9o01" w:hAnsi="TT20E9o01" w:hint="eastAsia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二、「學校不再規定你的髮型，但請同學不要只注重做髮型、跟流行，而沒有考慮到花錢、功課、健康、團體形象，要考慮不要給自己或別人添加麻煩。」 「想想看，你要如何安排時間與金錢？要花多少金錢、多少時間在髮型上？」 「我們來討論金錢的價值、生命的價值，要把金錢、時間用在什麼事情上比較有意義呢？」 「你以前的頭髮很亂，看起來沒有精神，今天的髮型很清爽，看起來很有活力。」 </w:t>
            </w:r>
          </w:p>
        </w:tc>
      </w:tr>
      <w:tr w:rsidR="004C779E" w:rsidRPr="00D9519E" w:rsidTr="00607082">
        <w:trPr>
          <w:trHeight w:val="3395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79E" w:rsidRPr="00D9519E" w:rsidRDefault="004C779E" w:rsidP="00607082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79E" w:rsidRPr="00D9519E" w:rsidRDefault="004C779E" w:rsidP="00607082">
            <w:pPr>
              <w:spacing w:line="300" w:lineRule="exact"/>
              <w:ind w:left="423" w:hanging="423"/>
              <w:rPr>
                <w:rFonts w:ascii="標楷體" w:eastAsia="標楷體" w:hAnsi="標楷體"/>
                <w:sz w:val="24"/>
              </w:rPr>
            </w:pPr>
            <w:r w:rsidRPr="00D9519E">
              <w:rPr>
                <w:rFonts w:ascii="標楷體" w:eastAsia="標楷體" w:hAnsi="標楷體"/>
                <w:sz w:val="24"/>
              </w:rPr>
              <w:t>一、「當你要講話時，請你注意場合與發言程序。」「如果在老師講課時，每</w:t>
            </w:r>
            <w:proofErr w:type="gramStart"/>
            <w:r w:rsidRPr="00D9519E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D9519E">
              <w:rPr>
                <w:rFonts w:ascii="標楷體" w:eastAsia="標楷體" w:hAnsi="標楷體"/>
                <w:sz w:val="24"/>
              </w:rPr>
              <w:t xml:space="preserve">同學都可以任意講話，你認為這樣好嗎？有什麼壞處？相反地，如果大家都能不隨便講話，則有什麼好處、壞處呢？」「○○同學要講話時，會先舉手問老師，很有禮貌；○○同學，在老師一開始上課，就不再講話，會很認真地看著老師，讓老師很高興，很想好好教給你們最好的！」 </w:t>
            </w:r>
          </w:p>
          <w:p w:rsidR="004C779E" w:rsidRPr="00D9519E" w:rsidRDefault="004C779E" w:rsidP="00607082">
            <w:pPr>
              <w:spacing w:line="300" w:lineRule="exact"/>
              <w:ind w:left="423" w:hanging="423"/>
              <w:rPr>
                <w:rFonts w:ascii="標楷體" w:eastAsia="標楷體" w:hAnsi="標楷體"/>
                <w:sz w:val="24"/>
              </w:rPr>
            </w:pPr>
            <w:r w:rsidRPr="00D9519E">
              <w:rPr>
                <w:rFonts w:ascii="標楷體" w:eastAsia="標楷體" w:hAnsi="標楷體"/>
                <w:sz w:val="24"/>
              </w:rPr>
              <w:t xml:space="preserve">二、「我們要出國交流，對方國家很重視禮節與服裝儀容，並且要求整齊，請同學剪好頭髮。」「我們要出國交流，對方要求短髮、整齊，如果我們不按照對方的要求，後果是什麼，我們要怎麼做比較好？是入境隨俗？或不再去交流？各有何優缺點？什麼樣的決定比較好？」 </w:t>
            </w:r>
          </w:p>
        </w:tc>
      </w:tr>
      <w:tr w:rsidR="004C779E" w:rsidTr="00607082">
        <w:trPr>
          <w:trHeight w:hRule="exact" w:val="1935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82" w:rsidRPr="00607082" w:rsidRDefault="00607082" w:rsidP="00607082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607082">
              <w:rPr>
                <w:rFonts w:ascii="標楷體" w:eastAsia="標楷體" w:hAnsi="標楷體"/>
                <w:sz w:val="24"/>
              </w:rPr>
              <w:t>利用討論、影片故事或案例討論、角色演練及經驗分享，協助學生去了解不同行為的後果（對自己或他人的正負向影響），因而認同行為能做或不</w:t>
            </w:r>
          </w:p>
          <w:p w:rsidR="004C779E" w:rsidRPr="00607082" w:rsidRDefault="00607082" w:rsidP="00607082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607082">
              <w:rPr>
                <w:rFonts w:ascii="標楷體" w:eastAsia="標楷體" w:hAnsi="標楷體"/>
                <w:sz w:val="24"/>
              </w:rPr>
              <w:t>能做及其理由，以協助孩子學會自我管理。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9E" w:rsidRPr="00607082" w:rsidRDefault="00607082" w:rsidP="00607082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607082">
              <w:rPr>
                <w:rFonts w:ascii="標楷體" w:eastAsia="標楷體" w:hAnsi="標楷體"/>
                <w:sz w:val="24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607082" w:rsidTr="00607082">
        <w:trPr>
          <w:trHeight w:hRule="exact" w:val="3129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82" w:rsidRPr="00607082" w:rsidRDefault="00607082" w:rsidP="0060708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07082">
              <w:rPr>
                <w:rFonts w:ascii="標楷體" w:eastAsia="標楷體" w:hAnsi="標楷體"/>
                <w:sz w:val="24"/>
              </w:rPr>
              <w:lastRenderedPageBreak/>
              <w:t>用詢問句啟發學生去思考行為的後果（對自己或對他人的短期與長期好處與壞處），以增加學生對行為的自我控制能力；並給予學生抉擇權，用</w:t>
            </w:r>
            <w:proofErr w:type="gramStart"/>
            <w:r w:rsidRPr="00607082">
              <w:rPr>
                <w:rFonts w:ascii="標楷體" w:eastAsia="標楷體" w:hAnsi="標楷體"/>
                <w:sz w:val="24"/>
              </w:rPr>
              <w:t>詢問句與稱讚</w:t>
            </w:r>
            <w:proofErr w:type="gramEnd"/>
            <w:r w:rsidRPr="00607082">
              <w:rPr>
                <w:rFonts w:ascii="標楷體" w:eastAsia="標楷體" w:hAnsi="標楷體"/>
                <w:sz w:val="24"/>
              </w:rPr>
              <w:t>來鼓勵學生做出理性的抉擇，以鼓勵學生的自主管理。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82" w:rsidRPr="00607082" w:rsidRDefault="00607082" w:rsidP="00607082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607082">
              <w:rPr>
                <w:rFonts w:ascii="標楷體" w:eastAsia="標楷體" w:hAnsi="標楷體"/>
                <w:sz w:val="24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607082" w:rsidRPr="00607082" w:rsidRDefault="00607082" w:rsidP="0060708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607082">
              <w:rPr>
                <w:rFonts w:ascii="標楷體" w:eastAsia="標楷體" w:hAnsi="標楷體"/>
                <w:sz w:val="24"/>
              </w:rPr>
              <w:t>「玩電玩有什麼好處？這些好處是不是用其他的活動或做其他事情可以取代？」</w:t>
            </w:r>
          </w:p>
          <w:p w:rsidR="00607082" w:rsidRPr="00607082" w:rsidRDefault="00607082" w:rsidP="00607082">
            <w:pPr>
              <w:spacing w:line="280" w:lineRule="exact"/>
              <w:jc w:val="both"/>
              <w:rPr>
                <w:rFonts w:ascii="DFKaiShu-SB-Estd" w:hAnsi="DFKaiShu-SB-Estd"/>
              </w:rPr>
            </w:pPr>
            <w:r w:rsidRPr="00607082">
              <w:rPr>
                <w:rFonts w:ascii="標楷體" w:eastAsia="標楷體" w:hAnsi="標楷體"/>
                <w:sz w:val="24"/>
              </w:rPr>
              <w:t>「想想看，玩電玩一時的好處、壞處；更長遠的好處、壞處，你如何決定？老師可以協助你一起思考與規劃，作出對自己、對別人都較好的決定。但最重要的，你自己要想</w:t>
            </w:r>
            <w:proofErr w:type="gramStart"/>
            <w:r w:rsidRPr="00607082">
              <w:rPr>
                <w:rFonts w:ascii="標楷體" w:eastAsia="標楷體" w:hAnsi="標楷體"/>
                <w:sz w:val="24"/>
              </w:rPr>
              <w:t>清楚，</w:t>
            </w:r>
            <w:proofErr w:type="gramEnd"/>
            <w:r w:rsidRPr="00607082">
              <w:rPr>
                <w:rFonts w:ascii="標楷體" w:eastAsia="標楷體" w:hAnsi="標楷體"/>
                <w:sz w:val="24"/>
              </w:rPr>
              <w:t>做好決定，並負責任；老師相信你，也期待你做出最有智慧的決定。」</w:t>
            </w:r>
          </w:p>
        </w:tc>
      </w:tr>
      <w:tr w:rsidR="00607082" w:rsidTr="00607082">
        <w:trPr>
          <w:trHeight w:hRule="exact" w:val="325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82" w:rsidRPr="00607082" w:rsidRDefault="00607082" w:rsidP="00607082">
            <w:pPr>
              <w:spacing w:line="300" w:lineRule="exact"/>
              <w:jc w:val="both"/>
              <w:rPr>
                <w:rFonts w:ascii="DFKaiShu-SB-Estd" w:hAnsi="DFKaiShu-SB-Estd"/>
              </w:rPr>
            </w:pPr>
            <w:r w:rsidRPr="00607082">
              <w:rPr>
                <w:rFonts w:ascii="標楷體" w:eastAsia="標楷體" w:hAnsi="標楷體"/>
                <w:sz w:val="24"/>
              </w:rPr>
              <w:t>注意孩子所做事情的多元面向，</w:t>
            </w:r>
            <w:proofErr w:type="gramStart"/>
            <w:r w:rsidRPr="00607082">
              <w:rPr>
                <w:rFonts w:ascii="標楷體" w:eastAsia="標楷體" w:hAnsi="標楷體"/>
                <w:sz w:val="24"/>
              </w:rPr>
              <w:t>在對負向</w:t>
            </w:r>
            <w:proofErr w:type="gramEnd"/>
            <w:r w:rsidRPr="00607082">
              <w:rPr>
                <w:rFonts w:ascii="標楷體" w:eastAsia="標楷體" w:hAnsi="標楷體"/>
                <w:sz w:val="24"/>
              </w:rPr>
              <w:t>行為給予指正前，可先對正向行為給予稱讚，以促進師生正向關係，可增加</w:t>
            </w:r>
            <w:proofErr w:type="gramStart"/>
            <w:r w:rsidRPr="00607082">
              <w:rPr>
                <w:rFonts w:ascii="標楷體" w:eastAsia="標楷體" w:hAnsi="標楷體"/>
                <w:sz w:val="24"/>
              </w:rPr>
              <w:t>學生對負向</w:t>
            </w:r>
            <w:proofErr w:type="gramEnd"/>
            <w:r w:rsidRPr="00607082">
              <w:rPr>
                <w:rFonts w:ascii="標楷體" w:eastAsia="標楷體" w:hAnsi="標楷體"/>
                <w:sz w:val="24"/>
              </w:rPr>
              <w:t>行為的改變動機。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82" w:rsidRPr="00607082" w:rsidRDefault="00607082" w:rsidP="00607082">
            <w:pPr>
              <w:spacing w:line="300" w:lineRule="exact"/>
              <w:ind w:left="422" w:hangingChars="176" w:hanging="422"/>
              <w:jc w:val="both"/>
              <w:rPr>
                <w:rFonts w:ascii="標楷體" w:eastAsia="標楷體" w:hAnsi="標楷體"/>
                <w:sz w:val="24"/>
              </w:rPr>
            </w:pPr>
            <w:r w:rsidRPr="00607082">
              <w:rPr>
                <w:rFonts w:ascii="標楷體" w:eastAsia="標楷體" w:hAnsi="標楷體"/>
                <w:sz w:val="24"/>
              </w:rPr>
              <w:t>一、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607082" w:rsidRPr="00607082" w:rsidRDefault="00607082" w:rsidP="00607082">
            <w:pPr>
              <w:spacing w:line="300" w:lineRule="exact"/>
              <w:ind w:left="422" w:hangingChars="176" w:hanging="422"/>
              <w:jc w:val="both"/>
              <w:rPr>
                <w:rFonts w:ascii="DFKaiShu-SB-Estd" w:hAnsi="DFKaiShu-SB-Estd"/>
              </w:rPr>
            </w:pPr>
            <w:r w:rsidRPr="00607082">
              <w:rPr>
                <w:rFonts w:ascii="標楷體" w:eastAsia="標楷體" w:hAnsi="標楷體"/>
                <w:sz w:val="24"/>
              </w:rPr>
              <w:t>二、「關於你亂貼海報這件事，老師了解你想表達你的意見，這是很好的，你也很有創意；但是，你不依規定貼海報，可能會使校園凌亂，而且也違規了；是否可用別的方法來表達意見與創意而</w:t>
            </w:r>
            <w:proofErr w:type="gramStart"/>
            <w:r w:rsidRPr="00607082">
              <w:rPr>
                <w:rFonts w:ascii="標楷體" w:eastAsia="標楷體" w:hAnsi="標楷體"/>
                <w:sz w:val="24"/>
              </w:rPr>
              <w:t>不</w:t>
            </w:r>
            <w:proofErr w:type="gramEnd"/>
            <w:r w:rsidRPr="00607082">
              <w:rPr>
                <w:rFonts w:ascii="標楷體" w:eastAsia="標楷體" w:hAnsi="標楷體"/>
                <w:sz w:val="24"/>
              </w:rPr>
              <w:t>違規？」</w:t>
            </w:r>
          </w:p>
        </w:tc>
      </w:tr>
      <w:tr w:rsidR="00607082" w:rsidTr="00607082">
        <w:trPr>
          <w:trHeight w:hRule="exact" w:val="221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82" w:rsidRPr="00607082" w:rsidRDefault="00607082" w:rsidP="00607082">
            <w:pPr>
              <w:spacing w:line="320" w:lineRule="exact"/>
              <w:jc w:val="both"/>
              <w:rPr>
                <w:rFonts w:ascii="DFKaiShu-SB-Estd" w:hAnsi="DFKaiShu-SB-Estd"/>
              </w:rPr>
            </w:pPr>
            <w:r w:rsidRPr="00607082">
              <w:rPr>
                <w:rFonts w:ascii="標楷體" w:eastAsia="標楷體" w:hAnsi="標楷體"/>
                <w:sz w:val="24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82" w:rsidRPr="00607082" w:rsidRDefault="00607082" w:rsidP="00607082">
            <w:pPr>
              <w:spacing w:line="320" w:lineRule="exact"/>
              <w:jc w:val="both"/>
              <w:rPr>
                <w:rFonts w:ascii="DFKaiShu-SB-Estd" w:hAnsi="DFKaiShu-SB-Estd"/>
              </w:rPr>
            </w:pPr>
            <w:r w:rsidRPr="00607082">
              <w:rPr>
                <w:rFonts w:ascii="標楷體" w:eastAsia="標楷體" w:hAnsi="標楷體"/>
                <w:sz w:val="24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4C779E" w:rsidRDefault="004C779E" w:rsidP="004C779E">
      <w:pPr>
        <w:pStyle w:val="ParaAttribute24"/>
      </w:pPr>
    </w:p>
    <w:p w:rsidR="004C779E" w:rsidRDefault="004C779E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607082" w:rsidRPr="004C779E" w:rsidRDefault="00607082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B30179" w:rsidRDefault="00B30179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  <w:r w:rsidRPr="004C779E">
        <w:rPr>
          <w:rStyle w:val="CharAttribute1"/>
          <w:rFonts w:ascii="標楷體" w:eastAsia="標楷體" w:hAnsi="標楷體" w:cs="細明體" w:hint="eastAsia"/>
          <w:color w:val="000000"/>
          <w:sz w:val="24"/>
          <w:szCs w:val="24"/>
        </w:rPr>
        <w:lastRenderedPageBreak/>
        <w:t>附表二、教師違法處罰措施參考表</w:t>
      </w:r>
    </w:p>
    <w:p w:rsidR="004C779E" w:rsidRPr="004C779E" w:rsidRDefault="004C779E" w:rsidP="00B30179">
      <w:pPr>
        <w:pStyle w:val="ParaAttribute2"/>
        <w:rPr>
          <w:rFonts w:ascii="標楷體" w:eastAsia="標楷體" w:hAnsi="標楷體"/>
          <w:sz w:val="24"/>
          <w:szCs w:val="24"/>
        </w:rPr>
      </w:pPr>
    </w:p>
    <w:p w:rsidR="00B30179" w:rsidRPr="004C779E" w:rsidRDefault="00B30179" w:rsidP="00B30179">
      <w:pPr>
        <w:pStyle w:val="ParaAttribute3"/>
        <w:rPr>
          <w:rFonts w:ascii="標楷體" w:eastAsia="標楷體" w:hAnsi="標楷體"/>
          <w:sz w:val="24"/>
          <w:szCs w:val="24"/>
        </w:rPr>
      </w:pPr>
    </w:p>
    <w:tbl>
      <w:tblPr>
        <w:tblStyle w:val="DefaultTable"/>
        <w:tblW w:w="8755" w:type="dxa"/>
        <w:tblInd w:w="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5928"/>
      </w:tblGrid>
      <w:tr w:rsidR="00B30179" w:rsidRPr="004C779E" w:rsidTr="004C779E">
        <w:trPr>
          <w:trHeight w:hRule="exact" w:val="379"/>
        </w:trPr>
        <w:tc>
          <w:tcPr>
            <w:tcW w:w="2827" w:type="dxa"/>
            <w:vAlign w:val="center"/>
          </w:tcPr>
          <w:p w:rsidR="00B30179" w:rsidRPr="004C779E" w:rsidRDefault="00B30179" w:rsidP="005E0D6F">
            <w:pPr>
              <w:spacing w:line="320" w:lineRule="exact"/>
              <w:ind w:left="502" w:right="-100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違法處罰之類型</w:t>
            </w:r>
          </w:p>
        </w:tc>
        <w:tc>
          <w:tcPr>
            <w:tcW w:w="5928" w:type="dxa"/>
            <w:vAlign w:val="center"/>
          </w:tcPr>
          <w:p w:rsidR="00B30179" w:rsidRPr="004C779E" w:rsidRDefault="00B30179" w:rsidP="005E0D6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違法處罰之行為</w:t>
            </w:r>
            <w:proofErr w:type="gramStart"/>
            <w:r w:rsidRPr="004C779E">
              <w:rPr>
                <w:rFonts w:ascii="標楷體" w:eastAsia="標楷體" w:hAnsi="標楷體"/>
                <w:sz w:val="24"/>
              </w:rPr>
              <w:t>態樣例示</w:t>
            </w:r>
            <w:proofErr w:type="gramEnd"/>
          </w:p>
        </w:tc>
      </w:tr>
      <w:tr w:rsidR="004C779E" w:rsidRPr="004C779E" w:rsidTr="004C779E">
        <w:trPr>
          <w:trHeight w:val="744"/>
        </w:trPr>
        <w:tc>
          <w:tcPr>
            <w:tcW w:w="2827" w:type="dxa"/>
            <w:vAlign w:val="center"/>
          </w:tcPr>
          <w:p w:rsidR="004C779E" w:rsidRPr="004C779E" w:rsidRDefault="004C779E" w:rsidP="004C779E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教師親自對學生身體施加強制力之體罰</w:t>
            </w:r>
          </w:p>
        </w:tc>
        <w:tc>
          <w:tcPr>
            <w:tcW w:w="5928" w:type="dxa"/>
            <w:vAlign w:val="center"/>
          </w:tcPr>
          <w:p w:rsidR="004C779E" w:rsidRPr="004C779E" w:rsidRDefault="004C779E" w:rsidP="004C779E">
            <w:pPr>
              <w:spacing w:line="320" w:lineRule="exact"/>
              <w:ind w:left="100" w:right="-100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例如毆打、鞭打、打耳光、打手心、打臀部或責打身體其他部位等</w:t>
            </w:r>
          </w:p>
        </w:tc>
      </w:tr>
      <w:tr w:rsidR="004C779E" w:rsidRPr="004C779E" w:rsidTr="004C779E">
        <w:trPr>
          <w:trHeight w:val="1109"/>
        </w:trPr>
        <w:tc>
          <w:tcPr>
            <w:tcW w:w="2827" w:type="dxa"/>
            <w:vAlign w:val="center"/>
          </w:tcPr>
          <w:p w:rsidR="004C779E" w:rsidRPr="004C779E" w:rsidRDefault="004C779E" w:rsidP="004C779E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教師責令學生自己或第三者對學生身體施加強制力之體罰</w:t>
            </w:r>
          </w:p>
        </w:tc>
        <w:tc>
          <w:tcPr>
            <w:tcW w:w="5928" w:type="dxa"/>
            <w:vAlign w:val="center"/>
          </w:tcPr>
          <w:p w:rsidR="004C779E" w:rsidRPr="004C779E" w:rsidRDefault="004C779E" w:rsidP="004C779E">
            <w:pPr>
              <w:spacing w:line="700" w:lineRule="exact"/>
              <w:ind w:left="100" w:right="-100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例如命學生自打耳光或互打耳光等</w:t>
            </w:r>
          </w:p>
        </w:tc>
      </w:tr>
      <w:tr w:rsidR="004C779E" w:rsidRPr="004C779E" w:rsidTr="004C779E">
        <w:trPr>
          <w:trHeight w:val="1103"/>
        </w:trPr>
        <w:tc>
          <w:tcPr>
            <w:tcW w:w="2827" w:type="dxa"/>
            <w:vAlign w:val="center"/>
          </w:tcPr>
          <w:p w:rsidR="004C779E" w:rsidRPr="004C779E" w:rsidRDefault="004C779E" w:rsidP="004C779E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責令學生採取特定身體動作之體罰</w:t>
            </w:r>
          </w:p>
        </w:tc>
        <w:tc>
          <w:tcPr>
            <w:tcW w:w="5928" w:type="dxa"/>
            <w:vAlign w:val="center"/>
          </w:tcPr>
          <w:p w:rsidR="004C779E" w:rsidRPr="004C779E" w:rsidRDefault="004C779E" w:rsidP="004C779E">
            <w:pPr>
              <w:spacing w:line="320" w:lineRule="exact"/>
              <w:ind w:left="100" w:right="-100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例如交互蹲跳、半蹲、罰跪、</w:t>
            </w:r>
            <w:proofErr w:type="gramStart"/>
            <w:r w:rsidRPr="004C779E">
              <w:rPr>
                <w:rFonts w:ascii="標楷體" w:eastAsia="標楷體" w:hAnsi="標楷體"/>
                <w:sz w:val="24"/>
              </w:rPr>
              <w:t>蛙跳、兔跳</w:t>
            </w:r>
            <w:proofErr w:type="gramEnd"/>
            <w:r w:rsidRPr="004C779E">
              <w:rPr>
                <w:rFonts w:ascii="標楷體" w:eastAsia="標楷體" w:hAnsi="標楷體"/>
                <w:sz w:val="24"/>
              </w:rPr>
              <w:t>、學鴨子走路、提水桶過肩、單腳支撐地面、上下樓梯或其他類似之身體動作等</w:t>
            </w:r>
          </w:p>
        </w:tc>
      </w:tr>
      <w:tr w:rsidR="004C779E" w:rsidRPr="004C779E" w:rsidTr="004C779E">
        <w:trPr>
          <w:trHeight w:val="744"/>
        </w:trPr>
        <w:tc>
          <w:tcPr>
            <w:tcW w:w="2827" w:type="dxa"/>
            <w:vAlign w:val="center"/>
          </w:tcPr>
          <w:p w:rsidR="004C779E" w:rsidRPr="004C779E" w:rsidRDefault="004C779E" w:rsidP="004C779E">
            <w:pPr>
              <w:spacing w:line="520" w:lineRule="exact"/>
              <w:ind w:left="100" w:right="-100"/>
              <w:jc w:val="both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體罰以外之違法處罰</w:t>
            </w:r>
          </w:p>
        </w:tc>
        <w:tc>
          <w:tcPr>
            <w:tcW w:w="5928" w:type="dxa"/>
            <w:vAlign w:val="center"/>
          </w:tcPr>
          <w:p w:rsidR="004C779E" w:rsidRPr="004C779E" w:rsidRDefault="004C779E" w:rsidP="004C779E">
            <w:pPr>
              <w:spacing w:line="340" w:lineRule="exact"/>
              <w:rPr>
                <w:rFonts w:ascii="標楷體" w:eastAsia="標楷體" w:hAnsi="標楷體"/>
                <w:sz w:val="24"/>
              </w:rPr>
            </w:pPr>
            <w:r w:rsidRPr="004C779E">
              <w:rPr>
                <w:rFonts w:ascii="標楷體" w:eastAsia="標楷體" w:hAnsi="標楷體"/>
                <w:sz w:val="24"/>
              </w:rPr>
              <w:t>例如誹謗、公然侮辱、恐嚇、身心虐待、罰款、非暫時保管之沒收或沒入學生物品等</w:t>
            </w:r>
          </w:p>
        </w:tc>
      </w:tr>
    </w:tbl>
    <w:p w:rsidR="00B30179" w:rsidRPr="004C779E" w:rsidRDefault="00B30179" w:rsidP="00B30179">
      <w:pPr>
        <w:pStyle w:val="ParaAttribute4"/>
        <w:rPr>
          <w:rFonts w:ascii="標楷體" w:eastAsia="標楷體" w:hAnsi="標楷體"/>
          <w:sz w:val="24"/>
          <w:szCs w:val="24"/>
        </w:rPr>
      </w:pPr>
    </w:p>
    <w:p w:rsidR="004C779E" w:rsidRDefault="004C779E" w:rsidP="00B30179">
      <w:pPr>
        <w:pStyle w:val="ParaAttribute2"/>
        <w:rPr>
          <w:rStyle w:val="CharAttribute1"/>
          <w:rFonts w:ascii="標楷體" w:eastAsia="標楷體" w:hAnsi="標楷體" w:cs="細明體"/>
          <w:color w:val="000000"/>
          <w:sz w:val="24"/>
          <w:szCs w:val="24"/>
        </w:rPr>
      </w:pPr>
    </w:p>
    <w:p w:rsidR="00B30179" w:rsidRPr="004C779E" w:rsidRDefault="00B30179" w:rsidP="00B30179">
      <w:pPr>
        <w:pStyle w:val="ParaAttribute2"/>
        <w:rPr>
          <w:rFonts w:ascii="標楷體" w:eastAsia="標楷體" w:hAnsi="標楷體"/>
          <w:sz w:val="24"/>
          <w:szCs w:val="24"/>
        </w:rPr>
      </w:pPr>
      <w:r w:rsidRPr="004C779E">
        <w:rPr>
          <w:rStyle w:val="CharAttribute1"/>
          <w:rFonts w:ascii="標楷體" w:eastAsia="標楷體" w:hAnsi="標楷體" w:cs="細明體" w:hint="eastAsia"/>
          <w:color w:val="000000"/>
          <w:sz w:val="24"/>
          <w:szCs w:val="24"/>
        </w:rPr>
        <w:t>本表僅屬舉例說明之性質，其未列入之情形，符合法定要件（基於處罰之目的、使學生身體客觀上受到痛苦或身心受到侵害等要件）者，仍為違法處罰。</w:t>
      </w:r>
    </w:p>
    <w:p w:rsidR="00B30179" w:rsidRDefault="00B30179" w:rsidP="00B30179">
      <w:pPr>
        <w:pStyle w:val="ParaAttribute6"/>
      </w:pPr>
    </w:p>
    <w:p w:rsidR="00B30179" w:rsidRPr="0027247C" w:rsidRDefault="00B30179"/>
    <w:sectPr w:rsidR="00B30179" w:rsidRPr="0027247C" w:rsidSect="0027247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B4" w:rsidRDefault="003520B4" w:rsidP="00BD5898">
      <w:r>
        <w:separator/>
      </w:r>
    </w:p>
  </w:endnote>
  <w:endnote w:type="continuationSeparator" w:id="0">
    <w:p w:rsidR="003520B4" w:rsidRDefault="003520B4" w:rsidP="00BD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20C7o00">
    <w:altName w:val="Calibri"/>
    <w:charset w:val="00"/>
    <w:family w:val="auto"/>
    <w:pitch w:val="variable"/>
    <w:sig w:usb0="00000001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20C7o01">
    <w:altName w:val="Calibri"/>
    <w:charset w:val="00"/>
    <w:family w:val="auto"/>
    <w:pitch w:val="variable"/>
    <w:sig w:usb0="00000001" w:usb1="4000207B" w:usb2="00000000" w:usb3="00000000" w:csb0="0000009F" w:csb1="00000000"/>
  </w:font>
  <w:font w:name="TT20C7o02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">
    <w:altName w:val="Calibri"/>
    <w:charset w:val="00"/>
    <w:family w:val="auto"/>
    <w:pitch w:val="variable"/>
    <w:sig w:usb0="00000001" w:usb1="4000207B" w:usb2="00000000" w:usb3="00000000" w:csb0="0000009F" w:csb1="00000000"/>
  </w:font>
  <w:font w:name="TT20E9o00">
    <w:altName w:val="Calibri"/>
    <w:charset w:val="00"/>
    <w:family w:val="auto"/>
    <w:pitch w:val="variable"/>
    <w:sig w:usb0="00000001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20E9o0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2485"/>
      <w:docPartObj>
        <w:docPartGallery w:val="Page Numbers (Bottom of Page)"/>
        <w:docPartUnique/>
      </w:docPartObj>
    </w:sdtPr>
    <w:sdtEndPr/>
    <w:sdtContent>
      <w:p w:rsidR="00A27DB0" w:rsidRDefault="003520B4" w:rsidP="00A27D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A30" w:rsidRPr="00FE3A30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B4" w:rsidRDefault="003520B4" w:rsidP="00BD5898">
      <w:r>
        <w:separator/>
      </w:r>
    </w:p>
  </w:footnote>
  <w:footnote w:type="continuationSeparator" w:id="0">
    <w:p w:rsidR="003520B4" w:rsidRDefault="003520B4" w:rsidP="00BD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41AA"/>
    <w:multiLevelType w:val="hybridMultilevel"/>
    <w:tmpl w:val="E2E62174"/>
    <w:lvl w:ilvl="0" w:tplc="A2F88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3DAD66EC"/>
    <w:multiLevelType w:val="hybridMultilevel"/>
    <w:tmpl w:val="47DE9BB6"/>
    <w:lvl w:ilvl="0" w:tplc="C6E0234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47C"/>
    <w:rsid w:val="000553B6"/>
    <w:rsid w:val="000C5E86"/>
    <w:rsid w:val="001028AE"/>
    <w:rsid w:val="001373B7"/>
    <w:rsid w:val="0027247C"/>
    <w:rsid w:val="00277EBD"/>
    <w:rsid w:val="002E5417"/>
    <w:rsid w:val="00314B68"/>
    <w:rsid w:val="00337A3A"/>
    <w:rsid w:val="003520B4"/>
    <w:rsid w:val="00387F67"/>
    <w:rsid w:val="003E6FDF"/>
    <w:rsid w:val="00416F81"/>
    <w:rsid w:val="004B2D70"/>
    <w:rsid w:val="004C779E"/>
    <w:rsid w:val="005458FA"/>
    <w:rsid w:val="005613D5"/>
    <w:rsid w:val="005B303E"/>
    <w:rsid w:val="00607082"/>
    <w:rsid w:val="00704B5D"/>
    <w:rsid w:val="00707538"/>
    <w:rsid w:val="0074527D"/>
    <w:rsid w:val="00756518"/>
    <w:rsid w:val="00773C1D"/>
    <w:rsid w:val="007759C5"/>
    <w:rsid w:val="007E0035"/>
    <w:rsid w:val="00816185"/>
    <w:rsid w:val="008B4A66"/>
    <w:rsid w:val="0090017C"/>
    <w:rsid w:val="009C0148"/>
    <w:rsid w:val="00A22B72"/>
    <w:rsid w:val="00A27DB0"/>
    <w:rsid w:val="00A35B55"/>
    <w:rsid w:val="00A7751F"/>
    <w:rsid w:val="00A86201"/>
    <w:rsid w:val="00B25D51"/>
    <w:rsid w:val="00B30179"/>
    <w:rsid w:val="00B647C8"/>
    <w:rsid w:val="00BB1F90"/>
    <w:rsid w:val="00BB381C"/>
    <w:rsid w:val="00BC73BB"/>
    <w:rsid w:val="00BD5898"/>
    <w:rsid w:val="00C74322"/>
    <w:rsid w:val="00D9519E"/>
    <w:rsid w:val="00DA19DF"/>
    <w:rsid w:val="00DC21F9"/>
    <w:rsid w:val="00DF573D"/>
    <w:rsid w:val="00E04B90"/>
    <w:rsid w:val="00E4129C"/>
    <w:rsid w:val="00E4131D"/>
    <w:rsid w:val="00E6356C"/>
    <w:rsid w:val="00F24829"/>
    <w:rsid w:val="00F7549F"/>
    <w:rsid w:val="00FE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3">
    <w:name w:val="CharAttribute3"/>
    <w:rsid w:val="00E6356C"/>
    <w:rPr>
      <w:rFonts w:ascii="TT20C7o00" w:eastAsia="TT20C7o00" w:hAnsi="TT20C7o00"/>
      <w:sz w:val="28"/>
    </w:rPr>
  </w:style>
  <w:style w:type="paragraph" w:customStyle="1" w:styleId="ParaAttribute6">
    <w:name w:val="ParaAttribute6"/>
    <w:rsid w:val="00277EBD"/>
    <w:pPr>
      <w:widowControl w:val="0"/>
      <w:wordWrap w:val="0"/>
      <w:spacing w:line="264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7">
    <w:name w:val="ParaAttribute7"/>
    <w:rsid w:val="00277EBD"/>
    <w:pPr>
      <w:widowControl w:val="0"/>
      <w:wordWrap w:val="0"/>
      <w:spacing w:line="23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8">
    <w:name w:val="ParaAttribute8"/>
    <w:rsid w:val="00277EBD"/>
    <w:pPr>
      <w:widowControl w:val="0"/>
      <w:wordWrap w:val="0"/>
      <w:spacing w:line="269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6">
    <w:name w:val="ParaAttribute16"/>
    <w:rsid w:val="00277EBD"/>
    <w:pPr>
      <w:widowControl w:val="0"/>
      <w:wordWrap w:val="0"/>
      <w:spacing w:line="231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277EBD"/>
    <w:pPr>
      <w:widowControl w:val="0"/>
      <w:wordWrap w:val="0"/>
      <w:spacing w:line="26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277EBD"/>
    <w:rPr>
      <w:rFonts w:ascii="Arial" w:eastAsia="Arial" w:hAnsi="Arial"/>
      <w:sz w:val="19"/>
    </w:rPr>
  </w:style>
  <w:style w:type="character" w:customStyle="1" w:styleId="CharAttribute4">
    <w:name w:val="CharAttribute4"/>
    <w:rsid w:val="00277EBD"/>
    <w:rPr>
      <w:rFonts w:ascii="TT20C7o01" w:eastAsia="TT20C7o01" w:hAnsi="TT20C7o01"/>
      <w:sz w:val="28"/>
    </w:rPr>
  </w:style>
  <w:style w:type="paragraph" w:styleId="a3">
    <w:name w:val="header"/>
    <w:basedOn w:val="a"/>
    <w:link w:val="a4"/>
    <w:uiPriority w:val="99"/>
    <w:semiHidden/>
    <w:unhideWhenUsed/>
    <w:rsid w:val="00BD5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58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5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5898"/>
    <w:rPr>
      <w:rFonts w:ascii="Times New Roman" w:eastAsia="新細明體" w:hAnsi="Times New Roman" w:cs="Times New Roman"/>
      <w:sz w:val="20"/>
      <w:szCs w:val="20"/>
    </w:rPr>
  </w:style>
  <w:style w:type="paragraph" w:customStyle="1" w:styleId="ParaAttribute10">
    <w:name w:val="ParaAttribute10"/>
    <w:rsid w:val="00BD5898"/>
    <w:pPr>
      <w:widowControl w:val="0"/>
      <w:wordWrap w:val="0"/>
      <w:spacing w:line="23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BD5898"/>
    <w:pPr>
      <w:widowControl w:val="0"/>
      <w:wordWrap w:val="0"/>
      <w:spacing w:line="131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BD5898"/>
    <w:pPr>
      <w:widowControl w:val="0"/>
      <w:wordWrap w:val="0"/>
      <w:spacing w:line="274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9">
    <w:name w:val="ParaAttribute19"/>
    <w:rsid w:val="00BD5898"/>
    <w:pPr>
      <w:widowControl w:val="0"/>
      <w:wordWrap w:val="0"/>
      <w:spacing w:line="22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5">
    <w:name w:val="CharAttribute5"/>
    <w:rsid w:val="00BD5898"/>
    <w:rPr>
      <w:rFonts w:ascii="TT20C7o02" w:eastAsia="TT20C7o02" w:hAnsi="TT20C7o0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C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01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756518"/>
    <w:rPr>
      <w:color w:val="0000FF"/>
      <w:u w:val="single"/>
    </w:rPr>
  </w:style>
  <w:style w:type="table" w:customStyle="1" w:styleId="DefaultTable">
    <w:name w:val="Default Table"/>
    <w:rsid w:val="00B30179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2">
    <w:name w:val="ParaAttribute2"/>
    <w:rsid w:val="00B30179"/>
    <w:pPr>
      <w:widowControl w:val="0"/>
      <w:wordWrap w:val="0"/>
      <w:spacing w:line="27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B30179"/>
    <w:pPr>
      <w:widowControl w:val="0"/>
      <w:wordWrap w:val="0"/>
      <w:spacing w:line="33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B30179"/>
    <w:pPr>
      <w:widowControl w:val="0"/>
      <w:wordWrap w:val="0"/>
      <w:spacing w:line="47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B30179"/>
    <w:pPr>
      <w:widowControl w:val="0"/>
      <w:wordWrap w:val="0"/>
      <w:spacing w:line="87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B30179"/>
    <w:rPr>
      <w:rFonts w:ascii="DFKaiShu-SB-Estd" w:eastAsia="DFKaiShu-SB-Estd" w:hAnsi="DFKaiShu-SB-Estd"/>
      <w:sz w:val="28"/>
    </w:rPr>
  </w:style>
  <w:style w:type="paragraph" w:customStyle="1" w:styleId="ParaAttribute24">
    <w:name w:val="ParaAttribute24"/>
    <w:rsid w:val="004C779E"/>
    <w:pPr>
      <w:widowControl w:val="0"/>
      <w:wordWrap w:val="0"/>
      <w:spacing w:line="47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7">
    <w:name w:val="CharAttribute7"/>
    <w:rsid w:val="004C779E"/>
    <w:rPr>
      <w:rFonts w:ascii="TT20E9o00" w:eastAsia="TT20E9o00" w:hAnsi="TT20E9o0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3319-89ED-4464-A941-1C4A036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2016-05-31T02:09:00Z</dcterms:created>
  <dcterms:modified xsi:type="dcterms:W3CDTF">2019-09-23T07:00:00Z</dcterms:modified>
</cp:coreProperties>
</file>